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F1FC6" w14:textId="63B924E6" w:rsidR="004003C6" w:rsidRPr="00884FEE" w:rsidRDefault="00884FEE" w:rsidP="00EC0850">
      <w:pPr>
        <w:spacing w:before="120" w:line="312" w:lineRule="auto"/>
        <w:jc w:val="left"/>
        <w:rPr>
          <w:sz w:val="28"/>
          <w:szCs w:val="28"/>
          <w:lang w:val="en-GB"/>
        </w:rPr>
      </w:pPr>
      <w:r w:rsidRPr="00884FEE">
        <w:rPr>
          <w:sz w:val="28"/>
          <w:szCs w:val="28"/>
          <w:lang w:val="en-GB"/>
        </w:rPr>
        <w:t>Reducing part costs in series production</w:t>
      </w:r>
      <w:r w:rsidR="008230D6" w:rsidRPr="00884FEE">
        <w:rPr>
          <w:sz w:val="28"/>
          <w:szCs w:val="28"/>
          <w:lang w:val="en-GB"/>
        </w:rPr>
        <w:t>:</w:t>
      </w:r>
      <w:r w:rsidR="008230D6" w:rsidRPr="00884FEE">
        <w:rPr>
          <w:lang w:val="en-GB"/>
        </w:rPr>
        <w:br/>
      </w:r>
      <w:r w:rsidRPr="00884FEE">
        <w:rPr>
          <w:b/>
          <w:bCs/>
          <w:sz w:val="28"/>
          <w:szCs w:val="28"/>
          <w:lang w:val="en-GB"/>
        </w:rPr>
        <w:t xml:space="preserve">The ENGEL Group presents high-performance solutions for automotive applications at </w:t>
      </w:r>
      <w:proofErr w:type="spellStart"/>
      <w:r w:rsidRPr="00884FEE">
        <w:rPr>
          <w:b/>
          <w:bCs/>
          <w:sz w:val="28"/>
          <w:szCs w:val="28"/>
          <w:lang w:val="en-GB"/>
        </w:rPr>
        <w:t>Chinaplas</w:t>
      </w:r>
      <w:proofErr w:type="spellEnd"/>
      <w:r w:rsidRPr="00884FEE">
        <w:rPr>
          <w:b/>
          <w:bCs/>
          <w:sz w:val="28"/>
          <w:szCs w:val="28"/>
          <w:lang w:val="en-GB"/>
        </w:rPr>
        <w:t xml:space="preserve"> 2026</w:t>
      </w:r>
    </w:p>
    <w:p w14:paraId="458387FA" w14:textId="77777777" w:rsidR="004003C6" w:rsidRPr="00884FEE" w:rsidRDefault="004003C6" w:rsidP="00EC0850">
      <w:pPr>
        <w:spacing w:before="120" w:line="312" w:lineRule="auto"/>
        <w:jc w:val="left"/>
        <w:rPr>
          <w:i/>
          <w:iCs/>
          <w:lang w:val="en-GB"/>
        </w:rPr>
      </w:pPr>
    </w:p>
    <w:p w14:paraId="11F50882" w14:textId="5B1391B6" w:rsidR="0087016C" w:rsidRPr="00884FEE" w:rsidRDefault="00C31071" w:rsidP="00EC0850">
      <w:pPr>
        <w:spacing w:before="120" w:line="312" w:lineRule="auto"/>
        <w:jc w:val="left"/>
        <w:rPr>
          <w:i/>
          <w:iCs/>
          <w:lang w:val="en-GB"/>
        </w:rPr>
      </w:pPr>
      <w:proofErr w:type="spellStart"/>
      <w:r w:rsidRPr="00884FEE">
        <w:rPr>
          <w:i/>
          <w:iCs/>
          <w:lang w:val="en-GB"/>
        </w:rPr>
        <w:t>Schwertberg</w:t>
      </w:r>
      <w:proofErr w:type="spellEnd"/>
      <w:r w:rsidRPr="00884FEE">
        <w:rPr>
          <w:i/>
          <w:iCs/>
          <w:lang w:val="en-GB"/>
        </w:rPr>
        <w:t>/</w:t>
      </w:r>
      <w:r w:rsidR="00884FEE" w:rsidRPr="00884FEE">
        <w:rPr>
          <w:i/>
          <w:iCs/>
          <w:lang w:val="en-GB"/>
        </w:rPr>
        <w:t>Austria</w:t>
      </w:r>
      <w:r w:rsidRPr="00884FEE">
        <w:rPr>
          <w:i/>
          <w:iCs/>
          <w:lang w:val="en-GB"/>
        </w:rPr>
        <w:t xml:space="preserve"> </w:t>
      </w:r>
      <w:r w:rsidR="004003C6" w:rsidRPr="00884FEE">
        <w:rPr>
          <w:i/>
          <w:iCs/>
          <w:lang w:val="en-GB"/>
        </w:rPr>
        <w:t>–</w:t>
      </w:r>
      <w:r w:rsidRPr="00884FEE">
        <w:rPr>
          <w:i/>
          <w:iCs/>
          <w:lang w:val="en-GB"/>
        </w:rPr>
        <w:t xml:space="preserve"> Apr</w:t>
      </w:r>
      <w:r w:rsidR="004003C6" w:rsidRPr="00884FEE">
        <w:rPr>
          <w:i/>
          <w:iCs/>
          <w:lang w:val="en-GB"/>
        </w:rPr>
        <w:t>il 2026</w:t>
      </w:r>
      <w:r w:rsidR="00EB2B0B" w:rsidRPr="00884FEE">
        <w:rPr>
          <w:i/>
          <w:iCs/>
          <w:lang w:val="en-GB"/>
        </w:rPr>
        <w:br/>
      </w:r>
      <w:r w:rsidR="00884FEE" w:rsidRPr="00884FEE">
        <w:rPr>
          <w:b/>
          <w:bCs/>
          <w:lang w:val="en-GB"/>
        </w:rPr>
        <w:t xml:space="preserve">At </w:t>
      </w:r>
      <w:proofErr w:type="spellStart"/>
      <w:r w:rsidR="00884FEE" w:rsidRPr="00884FEE">
        <w:rPr>
          <w:b/>
          <w:bCs/>
          <w:lang w:val="en-GB"/>
        </w:rPr>
        <w:t>Chinaplas</w:t>
      </w:r>
      <w:proofErr w:type="spellEnd"/>
      <w:r w:rsidR="00884FEE" w:rsidRPr="00884FEE">
        <w:rPr>
          <w:b/>
          <w:bCs/>
          <w:lang w:val="en-GB"/>
        </w:rPr>
        <w:t xml:space="preserve"> 2026, taking place from 21 to 24 April in Shanghai, the ENGEL Group places the reduction of part costs, material usage and investment in series production at the centre of its trade fair presentation. The internationally operating manufacturer of injection moulding solutions presents production cells that combine process steps, reduce scrap and enable stable production even with demanding materials and geometries. A total of six applications are presented in live operation, three of which are for </w:t>
      </w:r>
      <w:r w:rsidR="00884FEE" w:rsidRPr="00884FEE">
        <w:rPr>
          <w:b/>
          <w:bCs/>
          <w:color w:val="000000" w:themeColor="text1"/>
          <w:lang w:val="en-GB"/>
        </w:rPr>
        <w:t xml:space="preserve">the </w:t>
      </w:r>
      <w:hyperlink r:id="rId8" w:history="1">
        <w:r w:rsidR="00884FEE" w:rsidRPr="00884FEE">
          <w:rPr>
            <w:rStyle w:val="Hyperlink"/>
            <w:b/>
            <w:bCs/>
            <w:color w:val="000000" w:themeColor="text1"/>
            <w:lang w:val="en-GB"/>
          </w:rPr>
          <w:t>automotive</w:t>
        </w:r>
      </w:hyperlink>
      <w:r w:rsidR="00884FEE" w:rsidRPr="00884FEE">
        <w:rPr>
          <w:b/>
          <w:bCs/>
          <w:color w:val="000000" w:themeColor="text1"/>
          <w:lang w:val="en-GB"/>
        </w:rPr>
        <w:t xml:space="preserve"> sector. These include the cost-efficient implementation of lightweight concepts, the integration </w:t>
      </w:r>
      <w:r w:rsidR="00884FEE" w:rsidRPr="00884FEE">
        <w:rPr>
          <w:b/>
          <w:bCs/>
          <w:lang w:val="en-GB"/>
        </w:rPr>
        <w:t>of functional and decorative surfaces directly in the injection moulding process and the production of complex components with reduced space and investment requirements. Further exhibits for the packaging, medical and technical moulding sectors complement the portfolio, which is designed for high volumes, short cycle times and reproducible quality.</w:t>
      </w:r>
    </w:p>
    <w:p w14:paraId="659E6F50" w14:textId="77777777" w:rsidR="00F53EF5" w:rsidRPr="00884FEE" w:rsidRDefault="00F53EF5" w:rsidP="00EC0850">
      <w:pPr>
        <w:spacing w:before="120" w:line="312" w:lineRule="auto"/>
        <w:jc w:val="left"/>
        <w:rPr>
          <w:lang w:val="en-GB"/>
        </w:rPr>
      </w:pPr>
    </w:p>
    <w:p w14:paraId="5AD26CA6" w14:textId="30208138" w:rsidR="00CF4A9C" w:rsidRPr="00884FEE" w:rsidRDefault="00884FEE" w:rsidP="00EC0850">
      <w:pPr>
        <w:spacing w:before="120" w:line="312" w:lineRule="auto"/>
        <w:jc w:val="left"/>
        <w:rPr>
          <w:b/>
          <w:bCs/>
          <w:lang w:val="en-GB"/>
        </w:rPr>
      </w:pPr>
      <w:r w:rsidRPr="00884FEE">
        <w:rPr>
          <w:b/>
          <w:bCs/>
          <w:lang w:val="en-GB"/>
        </w:rPr>
        <w:t xml:space="preserve">Surface finishing directly in the injection moulding process with ENGEL </w:t>
      </w:r>
      <w:proofErr w:type="spellStart"/>
      <w:r w:rsidRPr="00884FEE">
        <w:rPr>
          <w:b/>
          <w:bCs/>
          <w:lang w:val="en-GB"/>
        </w:rPr>
        <w:t>clearmelt</w:t>
      </w:r>
      <w:proofErr w:type="spellEnd"/>
      <w:r w:rsidRPr="00884FEE">
        <w:rPr>
          <w:b/>
          <w:bCs/>
          <w:lang w:val="en-GB"/>
        </w:rPr>
        <w:t xml:space="preserve"> technology</w:t>
      </w:r>
    </w:p>
    <w:p w14:paraId="3F8E65BE" w14:textId="77777777" w:rsidR="006F0993" w:rsidRDefault="00F67104" w:rsidP="006F0993">
      <w:pPr>
        <w:spacing w:before="120" w:line="312" w:lineRule="auto"/>
        <w:jc w:val="center"/>
        <w:rPr>
          <w:lang w:val="en-GB"/>
        </w:rPr>
      </w:pPr>
      <w:r>
        <w:rPr>
          <w:noProof/>
        </w:rPr>
        <w:drawing>
          <wp:inline distT="0" distB="0" distL="0" distR="0" wp14:anchorId="62E35A80" wp14:editId="6BEA9626">
            <wp:extent cx="4141252" cy="2273300"/>
            <wp:effectExtent l="0" t="0" r="0" b="0"/>
            <wp:docPr id="1686714824" name="Grafik 1" descr="Ein Bild, das Maschine, Motor enthält.&#10;&#10;KI-generierte Inhalte können fehlerhaft sein.">
              <a:extLst xmlns:a="http://schemas.openxmlformats.org/drawingml/2006/main">
                <a:ext uri="{FF2B5EF4-FFF2-40B4-BE49-F238E27FC236}">
                  <a16:creationId xmlns:a16="http://schemas.microsoft.com/office/drawing/2014/main" id="{65858706-7B33-4D4D-BC22-B4CBA20AD8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714824" name="Grafik 1" descr="Ein Bild, das Maschine, Motor enthält.&#10;&#10;KI-generierte Inhalte können fehlerhaft sein."/>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2652" b="14132"/>
                    <a:stretch>
                      <a:fillRect/>
                    </a:stretch>
                  </pic:blipFill>
                  <pic:spPr bwMode="auto">
                    <a:xfrm>
                      <a:off x="0" y="0"/>
                      <a:ext cx="4216549" cy="2314633"/>
                    </a:xfrm>
                    <a:prstGeom prst="rect">
                      <a:avLst/>
                    </a:prstGeom>
                    <a:noFill/>
                    <a:ln>
                      <a:noFill/>
                    </a:ln>
                    <a:extLst>
                      <a:ext uri="{53640926-AAD7-44D8-BBD7-CCE9431645EC}">
                        <a14:shadowObscured xmlns:a14="http://schemas.microsoft.com/office/drawing/2010/main"/>
                      </a:ext>
                    </a:extLst>
                  </pic:spPr>
                </pic:pic>
              </a:graphicData>
            </a:graphic>
          </wp:inline>
        </w:drawing>
      </w:r>
      <w:r w:rsidR="00EB7203" w:rsidRPr="00884FEE">
        <w:rPr>
          <w:b/>
          <w:bCs/>
          <w:lang w:val="en-GB"/>
        </w:rPr>
        <w:br/>
      </w:r>
      <w:r w:rsidR="00884FEE">
        <w:rPr>
          <w:i/>
          <w:iCs/>
          <w:sz w:val="20"/>
          <w:szCs w:val="20"/>
          <w:lang w:val="en-GB"/>
        </w:rPr>
        <w:t>Image</w:t>
      </w:r>
      <w:r w:rsidR="00EB7203" w:rsidRPr="00884FEE">
        <w:rPr>
          <w:i/>
          <w:iCs/>
          <w:sz w:val="20"/>
          <w:szCs w:val="20"/>
          <w:lang w:val="en-GB"/>
        </w:rPr>
        <w:t xml:space="preserve"> 1: </w:t>
      </w:r>
      <w:r w:rsidR="00884FEE" w:rsidRPr="00884FEE">
        <w:rPr>
          <w:i/>
          <w:iCs/>
          <w:sz w:val="20"/>
          <w:szCs w:val="20"/>
          <w:lang w:val="en-GB"/>
        </w:rPr>
        <w:t>The ENGEL duo 700 wide-platen version enables the cost-efficient production of large-area automotive components with reduced space requirements and high process integration.</w:t>
      </w:r>
    </w:p>
    <w:p w14:paraId="62022C7E" w14:textId="5053F297" w:rsidR="00EA275F" w:rsidRPr="006F0993" w:rsidRDefault="00884FEE" w:rsidP="006F0993">
      <w:pPr>
        <w:spacing w:before="120" w:line="312" w:lineRule="auto"/>
        <w:jc w:val="left"/>
        <w:rPr>
          <w:i/>
          <w:iCs/>
          <w:sz w:val="20"/>
          <w:szCs w:val="20"/>
          <w:lang w:val="en-GB"/>
        </w:rPr>
      </w:pPr>
      <w:r w:rsidRPr="00884FEE">
        <w:rPr>
          <w:lang w:val="en-GB"/>
        </w:rPr>
        <w:t xml:space="preserve">ENGEL presents an automotive production cell with an </w:t>
      </w:r>
      <w:r w:rsidRPr="00884FEE">
        <w:rPr>
          <w:color w:val="000000" w:themeColor="text1"/>
          <w:lang w:val="en-GB"/>
        </w:rPr>
        <w:t xml:space="preserve">ENGEL </w:t>
      </w:r>
      <w:hyperlink r:id="rId10" w:history="1">
        <w:r w:rsidRPr="00884FEE">
          <w:rPr>
            <w:rStyle w:val="Hyperlink"/>
            <w:color w:val="000000" w:themeColor="text1"/>
            <w:lang w:val="en-GB"/>
          </w:rPr>
          <w:t>duo 700 two-platen injection moulding machine</w:t>
        </w:r>
      </w:hyperlink>
      <w:r w:rsidRPr="00884FEE">
        <w:rPr>
          <w:color w:val="000000" w:themeColor="text1"/>
          <w:lang w:val="en-GB"/>
        </w:rPr>
        <w:t xml:space="preserve"> for a B-pillar trim with an integrated transparent camera window. In the fully automated 3K injection moulding cell with 7000 </w:t>
      </w:r>
      <w:proofErr w:type="spellStart"/>
      <w:r w:rsidRPr="00884FEE">
        <w:rPr>
          <w:color w:val="000000" w:themeColor="text1"/>
          <w:lang w:val="en-GB"/>
        </w:rPr>
        <w:t>kN</w:t>
      </w:r>
      <w:proofErr w:type="spellEnd"/>
      <w:r w:rsidRPr="00884FEE">
        <w:rPr>
          <w:color w:val="000000" w:themeColor="text1"/>
          <w:lang w:val="en-GB"/>
        </w:rPr>
        <w:t xml:space="preserve"> clamping force, the B-pillar trim for the interior of passenger cars is manufactured using ENGEL </w:t>
      </w:r>
      <w:hyperlink r:id="rId11" w:history="1">
        <w:proofErr w:type="spellStart"/>
        <w:r w:rsidRPr="00884FEE">
          <w:rPr>
            <w:rStyle w:val="Hyperlink"/>
            <w:color w:val="000000" w:themeColor="text1"/>
            <w:lang w:val="en-GB"/>
          </w:rPr>
          <w:t>clearmelt</w:t>
        </w:r>
        <w:proofErr w:type="spellEnd"/>
      </w:hyperlink>
      <w:r w:rsidRPr="00884FEE">
        <w:rPr>
          <w:color w:val="000000" w:themeColor="text1"/>
          <w:lang w:val="en-GB"/>
        </w:rPr>
        <w:t xml:space="preserve"> technology</w:t>
      </w:r>
      <w:r w:rsidRPr="00884FEE">
        <w:rPr>
          <w:color w:val="000000" w:themeColor="text1"/>
          <w:lang w:val="en-GB"/>
        </w:rPr>
        <w:t>.</w:t>
      </w:r>
    </w:p>
    <w:p w14:paraId="58A7C674" w14:textId="42279CC6" w:rsidR="00EA275F" w:rsidRPr="00884FEE" w:rsidRDefault="00884FEE" w:rsidP="00EC0850">
      <w:pPr>
        <w:spacing w:before="120" w:line="312" w:lineRule="auto"/>
        <w:jc w:val="left"/>
        <w:rPr>
          <w:lang w:val="en-GB"/>
        </w:rPr>
      </w:pPr>
      <w:r w:rsidRPr="00884FEE">
        <w:rPr>
          <w:lang w:val="en-GB"/>
        </w:rPr>
        <w:lastRenderedPageBreak/>
        <w:t xml:space="preserve">ENGEL </w:t>
      </w:r>
      <w:proofErr w:type="spellStart"/>
      <w:r w:rsidRPr="00884FEE">
        <w:rPr>
          <w:lang w:val="en-GB"/>
        </w:rPr>
        <w:t>clearmelt</w:t>
      </w:r>
      <w:proofErr w:type="spellEnd"/>
      <w:r w:rsidRPr="00884FEE">
        <w:rPr>
          <w:lang w:val="en-GB"/>
        </w:rPr>
        <w:t xml:space="preserve"> stands for the coating of components directly in the mould. This shortens the process chain and significantly reduces investment costs. In addition, the coating produces a high-quality and scratch-resistant surface with self-healing effects</w:t>
      </w:r>
      <w:r w:rsidR="00EC0850" w:rsidRPr="00884FEE">
        <w:rPr>
          <w:lang w:val="en-GB"/>
        </w:rPr>
        <w:t>.</w:t>
      </w:r>
    </w:p>
    <w:p w14:paraId="0A5A8E3C" w14:textId="7FA0D119" w:rsidR="00EB7203" w:rsidRPr="006F0993" w:rsidRDefault="00EB7203" w:rsidP="006F0993">
      <w:pPr>
        <w:spacing w:before="120" w:line="312" w:lineRule="auto"/>
        <w:jc w:val="center"/>
        <w:rPr>
          <w:i/>
          <w:iCs/>
          <w:sz w:val="20"/>
          <w:szCs w:val="20"/>
          <w:lang w:val="en-GB"/>
        </w:rPr>
      </w:pPr>
      <w:r>
        <w:rPr>
          <w:noProof/>
        </w:rPr>
        <w:drawing>
          <wp:inline distT="0" distB="0" distL="0" distR="0" wp14:anchorId="5538F597" wp14:editId="62BA1AB0">
            <wp:extent cx="3633766" cy="2438400"/>
            <wp:effectExtent l="0" t="0" r="5080" b="0"/>
            <wp:docPr id="817833245" name="Grafik 2">
              <a:extLst xmlns:a="http://schemas.openxmlformats.org/drawingml/2006/main">
                <a:ext uri="{FF2B5EF4-FFF2-40B4-BE49-F238E27FC236}">
                  <a16:creationId xmlns:a16="http://schemas.microsoft.com/office/drawing/2014/main" id="{DD428468-5269-47FE-8520-C5B77BF03A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80693" cy="2469890"/>
                    </a:xfrm>
                    <a:prstGeom prst="rect">
                      <a:avLst/>
                    </a:prstGeom>
                    <a:noFill/>
                    <a:ln>
                      <a:noFill/>
                    </a:ln>
                  </pic:spPr>
                </pic:pic>
              </a:graphicData>
            </a:graphic>
          </wp:inline>
        </w:drawing>
      </w:r>
      <w:r w:rsidR="00382BF2" w:rsidRPr="00884FEE">
        <w:rPr>
          <w:lang w:val="en-GB"/>
        </w:rPr>
        <w:br/>
      </w:r>
      <w:r w:rsidR="00884FEE">
        <w:rPr>
          <w:i/>
          <w:iCs/>
          <w:sz w:val="20"/>
          <w:szCs w:val="20"/>
          <w:lang w:val="en-GB"/>
        </w:rPr>
        <w:t>Image</w:t>
      </w:r>
      <w:r w:rsidR="00382BF2" w:rsidRPr="00884FEE">
        <w:rPr>
          <w:i/>
          <w:iCs/>
          <w:sz w:val="20"/>
          <w:szCs w:val="20"/>
          <w:lang w:val="en-GB"/>
        </w:rPr>
        <w:t xml:space="preserve"> 2:</w:t>
      </w:r>
      <w:r w:rsidR="003B6B29" w:rsidRPr="00884FEE">
        <w:rPr>
          <w:i/>
          <w:iCs/>
          <w:sz w:val="20"/>
          <w:szCs w:val="20"/>
          <w:lang w:val="en-GB"/>
        </w:rPr>
        <w:t xml:space="preserve"> </w:t>
      </w:r>
      <w:r w:rsidR="00884FEE" w:rsidRPr="00884FEE">
        <w:rPr>
          <w:i/>
          <w:iCs/>
          <w:sz w:val="20"/>
          <w:szCs w:val="20"/>
          <w:lang w:val="en-GB"/>
        </w:rPr>
        <w:t xml:space="preserve">The B-pillar trim produced using </w:t>
      </w:r>
      <w:proofErr w:type="spellStart"/>
      <w:r w:rsidR="00884FEE" w:rsidRPr="00884FEE">
        <w:rPr>
          <w:i/>
          <w:iCs/>
          <w:sz w:val="20"/>
          <w:szCs w:val="20"/>
          <w:lang w:val="en-GB"/>
        </w:rPr>
        <w:t>clearmelt</w:t>
      </w:r>
      <w:proofErr w:type="spellEnd"/>
      <w:r w:rsidR="00884FEE" w:rsidRPr="00884FEE">
        <w:rPr>
          <w:i/>
          <w:iCs/>
          <w:sz w:val="20"/>
          <w:szCs w:val="20"/>
          <w:lang w:val="en-GB"/>
        </w:rPr>
        <w:t xml:space="preserve"> shows the integration of surface finishing directly into the injection moulding process, thereby reducing additional process steps, throughput times and investment</w:t>
      </w:r>
      <w:r w:rsidR="003B6B29" w:rsidRPr="00884FEE">
        <w:rPr>
          <w:i/>
          <w:iCs/>
          <w:sz w:val="20"/>
          <w:szCs w:val="20"/>
          <w:lang w:val="en-GB"/>
        </w:rPr>
        <w:t>.</w:t>
      </w:r>
      <w:r w:rsidR="00382BF2" w:rsidRPr="00884FEE">
        <w:rPr>
          <w:lang w:val="en-GB"/>
        </w:rPr>
        <w:br/>
      </w:r>
    </w:p>
    <w:p w14:paraId="04311C65" w14:textId="0CC2564A" w:rsidR="00EA275F" w:rsidRPr="003A58F7" w:rsidRDefault="003A58F7" w:rsidP="00EC0850">
      <w:pPr>
        <w:spacing w:before="120" w:line="312" w:lineRule="auto"/>
        <w:jc w:val="left"/>
        <w:rPr>
          <w:rFonts w:asciiTheme="minorHAnsi" w:hAnsiTheme="minorHAnsi" w:cstheme="minorHAnsi"/>
          <w:lang w:val="en-GB"/>
        </w:rPr>
      </w:pPr>
      <w:r w:rsidRPr="003A58F7">
        <w:rPr>
          <w:lang w:val="en-GB"/>
        </w:rPr>
        <w:t xml:space="preserve">The component made of transparent and black polycarbonate has a part weight of 256 g and is additionally </w:t>
      </w:r>
      <w:proofErr w:type="spellStart"/>
      <w:r w:rsidRPr="003A58F7">
        <w:rPr>
          <w:lang w:val="en-GB"/>
        </w:rPr>
        <w:t>overmoulded</w:t>
      </w:r>
      <w:proofErr w:type="spellEnd"/>
      <w:r w:rsidRPr="003A58F7">
        <w:rPr>
          <w:lang w:val="en-GB"/>
        </w:rPr>
        <w:t xml:space="preserve"> with 90 g </w:t>
      </w:r>
      <w:r w:rsidRPr="003A58F7">
        <w:rPr>
          <w:color w:val="000000" w:themeColor="text1"/>
          <w:lang w:val="en-GB"/>
        </w:rPr>
        <w:t xml:space="preserve">of polyurethane. The injection moulding cell is equipped with an ENGEL </w:t>
      </w:r>
      <w:hyperlink r:id="rId13" w:history="1">
        <w:proofErr w:type="spellStart"/>
        <w:r w:rsidRPr="003A58F7">
          <w:rPr>
            <w:rStyle w:val="Hyperlink"/>
            <w:color w:val="000000" w:themeColor="text1"/>
            <w:lang w:val="en-GB"/>
          </w:rPr>
          <w:t>easix</w:t>
        </w:r>
        <w:proofErr w:type="spellEnd"/>
        <w:r w:rsidRPr="003A58F7">
          <w:rPr>
            <w:rStyle w:val="Hyperlink"/>
            <w:color w:val="000000" w:themeColor="text1"/>
            <w:lang w:val="en-GB"/>
          </w:rPr>
          <w:t xml:space="preserve"> articulated robot</w:t>
        </w:r>
      </w:hyperlink>
      <w:r w:rsidRPr="003A58F7">
        <w:rPr>
          <w:color w:val="000000" w:themeColor="text1"/>
          <w:lang w:val="en-GB"/>
        </w:rPr>
        <w:t xml:space="preserve"> integrat</w:t>
      </w:r>
      <w:r w:rsidRPr="003A58F7">
        <w:rPr>
          <w:lang w:val="en-GB"/>
        </w:rPr>
        <w:t>ed into the CC300 control, which removes the components. The total cycle time is 90 seconds.</w:t>
      </w:r>
    </w:p>
    <w:p w14:paraId="67AF2D96" w14:textId="4103A53F" w:rsidR="00C5784D" w:rsidRPr="003A58F7" w:rsidRDefault="003A58F7" w:rsidP="00EC0850">
      <w:pPr>
        <w:spacing w:before="120" w:line="312" w:lineRule="auto"/>
        <w:jc w:val="left"/>
        <w:rPr>
          <w:rFonts w:asciiTheme="minorHAnsi" w:eastAsiaTheme="minorEastAsia" w:hAnsiTheme="minorHAnsi" w:cstheme="minorHAnsi"/>
          <w:kern w:val="0"/>
          <w:lang w:val="en-GB"/>
        </w:rPr>
      </w:pPr>
      <w:r w:rsidRPr="003A58F7">
        <w:rPr>
          <w:rFonts w:asciiTheme="minorHAnsi" w:eastAsiaTheme="minorEastAsia" w:hAnsiTheme="minorHAnsi" w:cstheme="minorHAnsi"/>
          <w:kern w:val="0"/>
          <w:lang w:val="en-GB"/>
        </w:rPr>
        <w:t xml:space="preserve">In addition, several digital assistance systems are used in this production cell. </w:t>
      </w:r>
      <w:proofErr w:type="spellStart"/>
      <w:r w:rsidRPr="003A58F7">
        <w:rPr>
          <w:rFonts w:asciiTheme="minorHAnsi" w:eastAsiaTheme="minorEastAsia" w:hAnsiTheme="minorHAnsi" w:cstheme="minorHAnsi"/>
          <w:kern w:val="0"/>
          <w:lang w:val="en-GB"/>
        </w:rPr>
        <w:t>iQ</w:t>
      </w:r>
      <w:proofErr w:type="spellEnd"/>
      <w:r w:rsidRPr="003A58F7">
        <w:rPr>
          <w:rFonts w:asciiTheme="minorHAnsi" w:eastAsiaTheme="minorEastAsia" w:hAnsiTheme="minorHAnsi" w:cstheme="minorHAnsi"/>
          <w:kern w:val="0"/>
          <w:lang w:val="en-GB"/>
        </w:rPr>
        <w:t xml:space="preserve"> hold control automatically sets the sealing point and thus the holding pressure time optimally. This allows cycle time and raw material usage to be reduced. </w:t>
      </w:r>
      <w:proofErr w:type="spellStart"/>
      <w:r w:rsidRPr="003A58F7">
        <w:rPr>
          <w:rFonts w:asciiTheme="minorHAnsi" w:eastAsiaTheme="minorEastAsia" w:hAnsiTheme="minorHAnsi" w:cstheme="minorHAnsi"/>
          <w:kern w:val="0"/>
          <w:lang w:val="en-GB"/>
        </w:rPr>
        <w:t>iQ</w:t>
      </w:r>
      <w:proofErr w:type="spellEnd"/>
      <w:r w:rsidRPr="003A58F7">
        <w:rPr>
          <w:rFonts w:asciiTheme="minorHAnsi" w:eastAsiaTheme="minorEastAsia" w:hAnsiTheme="minorHAnsi" w:cstheme="minorHAnsi"/>
          <w:kern w:val="0"/>
          <w:lang w:val="en-GB"/>
        </w:rPr>
        <w:t xml:space="preserve"> weight control automatically adjusts the injection volume in the event of fluctuating viscosities and within the same shot, which stabilises component quality and reduces scrap. The </w:t>
      </w:r>
      <w:proofErr w:type="spellStart"/>
      <w:r w:rsidRPr="003A58F7">
        <w:rPr>
          <w:rFonts w:asciiTheme="minorHAnsi" w:eastAsiaTheme="minorEastAsia" w:hAnsiTheme="minorHAnsi" w:cstheme="minorHAnsi"/>
          <w:kern w:val="0"/>
          <w:lang w:val="en-GB"/>
        </w:rPr>
        <w:t>iQ</w:t>
      </w:r>
      <w:proofErr w:type="spellEnd"/>
      <w:r w:rsidRPr="003A58F7">
        <w:rPr>
          <w:rFonts w:asciiTheme="minorHAnsi" w:eastAsiaTheme="minorEastAsia" w:hAnsiTheme="minorHAnsi" w:cstheme="minorHAnsi"/>
          <w:kern w:val="0"/>
          <w:lang w:val="en-GB"/>
        </w:rPr>
        <w:t xml:space="preserve"> process observer continuously monitors all phases of the injection moulding process, visualises process stability and detects deviations at an early stage before scrap occurs.</w:t>
      </w:r>
      <w:r w:rsidR="00C5784D" w:rsidRPr="003A58F7">
        <w:rPr>
          <w:rFonts w:asciiTheme="minorHAnsi" w:eastAsiaTheme="minorEastAsia" w:hAnsiTheme="minorHAnsi" w:cstheme="minorHAnsi"/>
          <w:kern w:val="0"/>
          <w:lang w:val="en-GB"/>
        </w:rPr>
        <w:t xml:space="preserve"> </w:t>
      </w:r>
    </w:p>
    <w:p w14:paraId="08DF405B" w14:textId="370884A6" w:rsidR="00EA275F" w:rsidRPr="003A58F7" w:rsidRDefault="003A58F7" w:rsidP="00EC0850">
      <w:pPr>
        <w:spacing w:before="120" w:line="312" w:lineRule="auto"/>
        <w:jc w:val="left"/>
        <w:rPr>
          <w:lang w:val="en-GB"/>
        </w:rPr>
      </w:pPr>
      <w:r w:rsidRPr="003A58F7">
        <w:rPr>
          <w:rFonts w:asciiTheme="minorHAnsi" w:hAnsiTheme="minorHAnsi" w:cstheme="minorHAnsi"/>
          <w:lang w:val="en-GB"/>
        </w:rPr>
        <w:t>The duo two-platen injection moulding machine used is designed as a wide-platen version. This makes the production solution suitable for components that require wider platens but no greater clamping force.</w:t>
      </w:r>
      <w:r>
        <w:rPr>
          <w:rFonts w:asciiTheme="minorHAnsi" w:hAnsiTheme="minorHAnsi" w:cstheme="minorHAnsi"/>
          <w:lang w:val="en-GB"/>
        </w:rPr>
        <w:br/>
      </w:r>
    </w:p>
    <w:p w14:paraId="0BD7D8FF" w14:textId="5782A5EA" w:rsidR="00EA275F" w:rsidRPr="003A58F7" w:rsidRDefault="003A58F7" w:rsidP="00EC0850">
      <w:pPr>
        <w:spacing w:before="120" w:line="312" w:lineRule="auto"/>
        <w:jc w:val="left"/>
        <w:rPr>
          <w:lang w:val="en-GB"/>
        </w:rPr>
      </w:pPr>
      <w:r w:rsidRPr="003A58F7">
        <w:rPr>
          <w:b/>
          <w:bCs/>
          <w:lang w:val="en-GB"/>
        </w:rPr>
        <w:t xml:space="preserve">ENGEL </w:t>
      </w:r>
      <w:proofErr w:type="spellStart"/>
      <w:r w:rsidRPr="003A58F7">
        <w:rPr>
          <w:b/>
          <w:bCs/>
          <w:lang w:val="en-GB"/>
        </w:rPr>
        <w:t>fluidmelt</w:t>
      </w:r>
      <w:proofErr w:type="spellEnd"/>
      <w:r w:rsidRPr="003A58F7">
        <w:rPr>
          <w:b/>
          <w:bCs/>
          <w:lang w:val="en-GB"/>
        </w:rPr>
        <w:t xml:space="preserve"> reduces weight and material usage in automotive components</w:t>
      </w:r>
    </w:p>
    <w:p w14:paraId="4B85C31B" w14:textId="4B354DBF" w:rsidR="00EC0850" w:rsidRPr="003A58F7" w:rsidRDefault="003A58F7" w:rsidP="00EC0850">
      <w:pPr>
        <w:spacing w:before="120" w:line="312" w:lineRule="auto"/>
        <w:jc w:val="left"/>
        <w:rPr>
          <w:lang w:val="en-GB"/>
        </w:rPr>
      </w:pPr>
      <w:r w:rsidRPr="003A58F7">
        <w:rPr>
          <w:lang w:val="en-GB"/>
        </w:rPr>
        <w:t xml:space="preserve">A second automotive exhibit shows the production of air intake </w:t>
      </w:r>
      <w:r w:rsidRPr="003A58F7">
        <w:rPr>
          <w:color w:val="000000" w:themeColor="text1"/>
          <w:lang w:val="en-GB"/>
        </w:rPr>
        <w:t xml:space="preserve">ducts on a </w:t>
      </w:r>
      <w:hyperlink r:id="rId14" w:history="1">
        <w:r w:rsidRPr="003A58F7">
          <w:rPr>
            <w:rStyle w:val="Hyperlink"/>
            <w:color w:val="000000" w:themeColor="text1"/>
            <w:lang w:val="en-GB"/>
          </w:rPr>
          <w:t>tie-bar-less ENGEL victory</w:t>
        </w:r>
      </w:hyperlink>
      <w:r w:rsidRPr="003A58F7">
        <w:rPr>
          <w:color w:val="000000" w:themeColor="text1"/>
          <w:lang w:val="en-GB"/>
        </w:rPr>
        <w:t xml:space="preserve"> 120 injection moulding machine with 1200 </w:t>
      </w:r>
      <w:proofErr w:type="spellStart"/>
      <w:r w:rsidRPr="003A58F7">
        <w:rPr>
          <w:color w:val="000000" w:themeColor="text1"/>
          <w:lang w:val="en-GB"/>
        </w:rPr>
        <w:t>kN</w:t>
      </w:r>
      <w:proofErr w:type="spellEnd"/>
      <w:r w:rsidRPr="003A58F7">
        <w:rPr>
          <w:color w:val="000000" w:themeColor="text1"/>
          <w:lang w:val="en-GB"/>
        </w:rPr>
        <w:t xml:space="preserve"> clamping force using </w:t>
      </w:r>
      <w:hyperlink r:id="rId15" w:anchor="git-wit" w:history="1">
        <w:proofErr w:type="spellStart"/>
        <w:r w:rsidRPr="003A58F7">
          <w:rPr>
            <w:rStyle w:val="Hyperlink"/>
            <w:color w:val="000000" w:themeColor="text1"/>
            <w:lang w:val="en-GB"/>
          </w:rPr>
          <w:t>fluidmelt</w:t>
        </w:r>
        <w:proofErr w:type="spellEnd"/>
      </w:hyperlink>
      <w:r w:rsidRPr="003A58F7">
        <w:rPr>
          <w:color w:val="000000" w:themeColor="text1"/>
          <w:lang w:val="en-GB"/>
        </w:rPr>
        <w:t xml:space="preserve"> technology</w:t>
      </w:r>
      <w:r w:rsidR="00EC0850" w:rsidRPr="003A58F7">
        <w:rPr>
          <w:lang w:val="en-GB"/>
        </w:rPr>
        <w:t>.</w:t>
      </w:r>
    </w:p>
    <w:p w14:paraId="7FF24D3D" w14:textId="4608CC26" w:rsidR="003772D5" w:rsidRPr="00EC0850" w:rsidRDefault="00382BF2" w:rsidP="00382BF2">
      <w:pPr>
        <w:spacing w:before="120" w:line="312" w:lineRule="auto"/>
        <w:jc w:val="center"/>
      </w:pPr>
      <w:r>
        <w:rPr>
          <w:noProof/>
        </w:rPr>
        <w:lastRenderedPageBreak/>
        <w:drawing>
          <wp:inline distT="0" distB="0" distL="0" distR="0" wp14:anchorId="26DADB4E" wp14:editId="74F25C1A">
            <wp:extent cx="3900362" cy="2463800"/>
            <wp:effectExtent l="0" t="0" r="5080" b="0"/>
            <wp:docPr id="1413421866" name="Grafik 3">
              <a:extLst xmlns:a="http://schemas.openxmlformats.org/drawingml/2006/main">
                <a:ext uri="{FF2B5EF4-FFF2-40B4-BE49-F238E27FC236}">
                  <a16:creationId xmlns:a16="http://schemas.microsoft.com/office/drawing/2014/main" id="{E8A42488-ADC3-4EFD-87E0-B2CC50251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13176"/>
                    <a:stretch>
                      <a:fillRect/>
                    </a:stretch>
                  </pic:blipFill>
                  <pic:spPr bwMode="auto">
                    <a:xfrm>
                      <a:off x="0" y="0"/>
                      <a:ext cx="3974647" cy="2510725"/>
                    </a:xfrm>
                    <a:prstGeom prst="rect">
                      <a:avLst/>
                    </a:prstGeom>
                    <a:noFill/>
                    <a:ln>
                      <a:noFill/>
                    </a:ln>
                    <a:extLst>
                      <a:ext uri="{53640926-AAD7-44D8-BBD7-CCE9431645EC}">
                        <a14:shadowObscured xmlns:a14="http://schemas.microsoft.com/office/drawing/2010/main"/>
                      </a:ext>
                    </a:extLst>
                  </pic:spPr>
                </pic:pic>
              </a:graphicData>
            </a:graphic>
          </wp:inline>
        </w:drawing>
      </w:r>
    </w:p>
    <w:p w14:paraId="659AB587" w14:textId="538A2D63" w:rsidR="00EC0850" w:rsidRPr="003A58F7" w:rsidRDefault="00EC0850" w:rsidP="006F0993">
      <w:pPr>
        <w:spacing w:after="0" w:line="312" w:lineRule="auto"/>
        <w:jc w:val="center"/>
        <w:rPr>
          <w:i/>
          <w:iCs/>
          <w:sz w:val="20"/>
          <w:szCs w:val="20"/>
          <w:lang w:val="en-GB"/>
        </w:rPr>
      </w:pPr>
      <w:r w:rsidRPr="003A58F7">
        <w:rPr>
          <w:i/>
          <w:iCs/>
          <w:sz w:val="20"/>
          <w:szCs w:val="20"/>
          <w:lang w:val="en-GB"/>
        </w:rPr>
        <w:t xml:space="preserve">Bild </w:t>
      </w:r>
      <w:r w:rsidR="00382BF2" w:rsidRPr="003A58F7">
        <w:rPr>
          <w:i/>
          <w:iCs/>
          <w:sz w:val="20"/>
          <w:szCs w:val="20"/>
          <w:lang w:val="en-GB"/>
        </w:rPr>
        <w:t>3</w:t>
      </w:r>
      <w:r w:rsidRPr="003A58F7">
        <w:rPr>
          <w:i/>
          <w:iCs/>
          <w:sz w:val="20"/>
          <w:szCs w:val="20"/>
          <w:lang w:val="en-GB"/>
        </w:rPr>
        <w:t xml:space="preserve">: </w:t>
      </w:r>
      <w:r w:rsidR="003A58F7" w:rsidRPr="003A58F7">
        <w:rPr>
          <w:i/>
          <w:iCs/>
          <w:sz w:val="20"/>
          <w:szCs w:val="20"/>
          <w:lang w:val="en-GB"/>
        </w:rPr>
        <w:t>The ENGEL victory 120 with integrated viper linear robot enables, through tie-bar-less technology, a freely accessible mould space and the space-saving, cost-efficient production of complex components</w:t>
      </w:r>
      <w:r w:rsidRPr="003A58F7">
        <w:rPr>
          <w:i/>
          <w:iCs/>
          <w:sz w:val="20"/>
          <w:szCs w:val="20"/>
          <w:lang w:val="en-GB"/>
        </w:rPr>
        <w:t>.</w:t>
      </w:r>
    </w:p>
    <w:p w14:paraId="7D00AFA1" w14:textId="77777777" w:rsidR="003A58F7" w:rsidRPr="003F00C3" w:rsidRDefault="003772D5" w:rsidP="006F0993">
      <w:pPr>
        <w:spacing w:after="0" w:line="312" w:lineRule="auto"/>
        <w:jc w:val="left"/>
        <w:rPr>
          <w:lang w:val="en-GB"/>
        </w:rPr>
      </w:pPr>
      <w:r w:rsidRPr="003A58F7">
        <w:rPr>
          <w:lang w:val="en-GB"/>
        </w:rPr>
        <w:br/>
      </w:r>
      <w:r w:rsidR="003A58F7" w:rsidRPr="003F00C3">
        <w:rPr>
          <w:lang w:val="en-GB"/>
        </w:rPr>
        <w:t xml:space="preserve">ENGEL </w:t>
      </w:r>
      <w:proofErr w:type="spellStart"/>
      <w:r w:rsidR="003A58F7" w:rsidRPr="003F00C3">
        <w:rPr>
          <w:lang w:val="en-GB"/>
        </w:rPr>
        <w:t>fluidmelt</w:t>
      </w:r>
      <w:proofErr w:type="spellEnd"/>
      <w:r w:rsidR="003A58F7" w:rsidRPr="003F00C3">
        <w:rPr>
          <w:lang w:val="en-GB"/>
        </w:rPr>
        <w:t xml:space="preserve"> produces hollow structures through the injection of water or gas. In this process, the molten core of the component is displaced into an overflow cavity or back into the plasticising unit, thereby deliberately creating a cavity within the component. Such hollow structures reduce component weight and material usage. At </w:t>
      </w:r>
      <w:proofErr w:type="spellStart"/>
      <w:r w:rsidR="003A58F7" w:rsidRPr="003F00C3">
        <w:rPr>
          <w:lang w:val="en-GB"/>
        </w:rPr>
        <w:t>Chinaplas</w:t>
      </w:r>
      <w:proofErr w:type="spellEnd"/>
      <w:r w:rsidR="003A58F7" w:rsidRPr="003F00C3">
        <w:rPr>
          <w:lang w:val="en-GB"/>
        </w:rPr>
        <w:t>, the process is demonstrated using gas injection and overflow cavities. The component, with a shot weight of 70 g, is manufactured from a PA66 compound with 30% glass fibre in a cycle time of 50 seconds.</w:t>
      </w:r>
    </w:p>
    <w:p w14:paraId="4D4D7A10" w14:textId="1E5EB0D8" w:rsidR="00382BF2" w:rsidRPr="003F00C3" w:rsidRDefault="00382BF2" w:rsidP="00EC0850">
      <w:pPr>
        <w:spacing w:before="120" w:line="312" w:lineRule="auto"/>
        <w:jc w:val="left"/>
        <w:rPr>
          <w:lang w:val="en-GB"/>
        </w:rPr>
      </w:pPr>
    </w:p>
    <w:p w14:paraId="306510E4" w14:textId="1E8F9643" w:rsidR="00382BF2" w:rsidRPr="003F00C3" w:rsidRDefault="00382BF2" w:rsidP="00382BF2">
      <w:pPr>
        <w:spacing w:before="120" w:line="312" w:lineRule="auto"/>
        <w:jc w:val="center"/>
        <w:rPr>
          <w:i/>
          <w:iCs/>
          <w:sz w:val="20"/>
          <w:szCs w:val="20"/>
          <w:lang w:val="en-GB"/>
        </w:rPr>
      </w:pPr>
      <w:r>
        <w:rPr>
          <w:noProof/>
        </w:rPr>
        <w:drawing>
          <wp:inline distT="0" distB="0" distL="0" distR="0" wp14:anchorId="06A88641" wp14:editId="313FBAE9">
            <wp:extent cx="3037601" cy="2038350"/>
            <wp:effectExtent l="0" t="0" r="0" b="0"/>
            <wp:docPr id="1974340067" name="Grafik 4">
              <a:extLst xmlns:a="http://schemas.openxmlformats.org/drawingml/2006/main">
                <a:ext uri="{FF2B5EF4-FFF2-40B4-BE49-F238E27FC236}">
                  <a16:creationId xmlns:a16="http://schemas.microsoft.com/office/drawing/2014/main" id="{9BDDFCF1-8734-40FE-9A66-BD5A13A1B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14612" cy="2090027"/>
                    </a:xfrm>
                    <a:prstGeom prst="rect">
                      <a:avLst/>
                    </a:prstGeom>
                    <a:noFill/>
                    <a:ln>
                      <a:noFill/>
                    </a:ln>
                  </pic:spPr>
                </pic:pic>
              </a:graphicData>
            </a:graphic>
          </wp:inline>
        </w:drawing>
      </w:r>
      <w:r w:rsidRPr="003F00C3">
        <w:rPr>
          <w:lang w:val="en-GB"/>
        </w:rPr>
        <w:br/>
      </w:r>
      <w:r w:rsidRPr="003F00C3">
        <w:rPr>
          <w:i/>
          <w:iCs/>
          <w:sz w:val="20"/>
          <w:szCs w:val="20"/>
          <w:lang w:val="en-GB"/>
        </w:rPr>
        <w:t>Bild 4:</w:t>
      </w:r>
      <w:r w:rsidR="00BF6413" w:rsidRPr="003F00C3">
        <w:rPr>
          <w:i/>
          <w:iCs/>
          <w:sz w:val="20"/>
          <w:szCs w:val="20"/>
          <w:lang w:val="en-GB"/>
        </w:rPr>
        <w:t xml:space="preserve"> </w:t>
      </w:r>
      <w:r w:rsidR="003F00C3" w:rsidRPr="003F00C3">
        <w:rPr>
          <w:i/>
          <w:iCs/>
          <w:sz w:val="20"/>
          <w:szCs w:val="20"/>
          <w:lang w:val="en-GB"/>
        </w:rPr>
        <w:t xml:space="preserve">The air intake ducts produced using </w:t>
      </w:r>
      <w:proofErr w:type="spellStart"/>
      <w:r w:rsidR="003F00C3" w:rsidRPr="003F00C3">
        <w:rPr>
          <w:i/>
          <w:iCs/>
          <w:sz w:val="20"/>
          <w:szCs w:val="20"/>
          <w:lang w:val="en-GB"/>
        </w:rPr>
        <w:t>fluidmelt</w:t>
      </w:r>
      <w:proofErr w:type="spellEnd"/>
      <w:r w:rsidR="003F00C3" w:rsidRPr="003F00C3">
        <w:rPr>
          <w:i/>
          <w:iCs/>
          <w:sz w:val="20"/>
          <w:szCs w:val="20"/>
          <w:lang w:val="en-GB"/>
        </w:rPr>
        <w:t xml:space="preserve"> show the reduction of material usage and component weight while maintaining high component stiffness</w:t>
      </w:r>
      <w:r w:rsidR="00BF6413" w:rsidRPr="003F00C3">
        <w:rPr>
          <w:i/>
          <w:iCs/>
          <w:sz w:val="20"/>
          <w:szCs w:val="20"/>
          <w:lang w:val="en-GB"/>
        </w:rPr>
        <w:t>.</w:t>
      </w:r>
    </w:p>
    <w:p w14:paraId="6A65EC0C" w14:textId="0B645BCF" w:rsidR="000F6464" w:rsidRDefault="000F6464" w:rsidP="00382BF2">
      <w:pPr>
        <w:spacing w:before="120" w:line="312" w:lineRule="auto"/>
        <w:jc w:val="center"/>
      </w:pPr>
      <w:r>
        <w:rPr>
          <w:i/>
          <w:iCs/>
          <w:sz w:val="20"/>
          <w:szCs w:val="20"/>
        </w:rPr>
        <w:t xml:space="preserve">. </w:t>
      </w:r>
    </w:p>
    <w:p w14:paraId="0002BE62" w14:textId="05A53BDC" w:rsidR="008B0F1E" w:rsidRPr="003F00C3" w:rsidRDefault="003F00C3" w:rsidP="00382BF2">
      <w:pPr>
        <w:spacing w:before="120" w:line="312" w:lineRule="auto"/>
        <w:jc w:val="left"/>
        <w:rPr>
          <w:lang w:val="en-GB"/>
        </w:rPr>
      </w:pPr>
      <w:r w:rsidRPr="003F00C3">
        <w:rPr>
          <w:lang w:val="en-GB"/>
        </w:rPr>
        <w:t xml:space="preserve">The production cell is automated with an ENGEL viper linear robot, which is fully integrated into the CC300 machine control. The tie-bar-less victory 120 injection moulding machine used is designed for </w:t>
      </w:r>
      <w:r w:rsidRPr="003F00C3">
        <w:rPr>
          <w:lang w:val="en-GB"/>
        </w:rPr>
        <w:lastRenderedPageBreak/>
        <w:t xml:space="preserve">complex and large moulds as well as for easy access by the automation, due to the freely accessible mould space. Thanks to the large platens and the tie-bar-less technology, a machine with only 1200 </w:t>
      </w:r>
      <w:proofErr w:type="spellStart"/>
      <w:r w:rsidRPr="003F00C3">
        <w:rPr>
          <w:lang w:val="en-GB"/>
        </w:rPr>
        <w:t>kN</w:t>
      </w:r>
      <w:proofErr w:type="spellEnd"/>
      <w:r w:rsidRPr="003F00C3">
        <w:rPr>
          <w:lang w:val="en-GB"/>
        </w:rPr>
        <w:t xml:space="preserve"> clamping force can be used instead of a conventional injection moulding machine with 1800 </w:t>
      </w:r>
      <w:proofErr w:type="spellStart"/>
      <w:r w:rsidRPr="003F00C3">
        <w:rPr>
          <w:lang w:val="en-GB"/>
        </w:rPr>
        <w:t>kN.</w:t>
      </w:r>
      <w:proofErr w:type="spellEnd"/>
      <w:r w:rsidRPr="003F00C3">
        <w:rPr>
          <w:lang w:val="en-GB"/>
        </w:rPr>
        <w:t xml:space="preserve"> This saves floor space and investment costs.</w:t>
      </w:r>
    </w:p>
    <w:p w14:paraId="17B969E3" w14:textId="40F45073" w:rsidR="003772D5" w:rsidRPr="003F00C3" w:rsidRDefault="003772D5" w:rsidP="00EC0850">
      <w:pPr>
        <w:spacing w:before="120" w:line="312" w:lineRule="auto"/>
        <w:jc w:val="left"/>
        <w:rPr>
          <w:b/>
          <w:bCs/>
          <w:lang w:val="en-GB"/>
        </w:rPr>
      </w:pPr>
      <w:r w:rsidRPr="003F00C3">
        <w:rPr>
          <w:b/>
          <w:bCs/>
          <w:lang w:val="en-GB"/>
        </w:rPr>
        <w:br/>
      </w:r>
      <w:r w:rsidR="003F00C3" w:rsidRPr="003F00C3">
        <w:rPr>
          <w:b/>
          <w:bCs/>
          <w:lang w:val="en-GB"/>
        </w:rPr>
        <w:t>LSR application combines automated production and post-processing in one cell</w:t>
      </w:r>
    </w:p>
    <w:p w14:paraId="5DEF6B6D" w14:textId="77777777" w:rsidR="00231FCD" w:rsidRPr="00EC0850" w:rsidRDefault="00231FCD" w:rsidP="00231FCD">
      <w:pPr>
        <w:spacing w:before="120" w:line="312" w:lineRule="auto"/>
        <w:jc w:val="center"/>
      </w:pPr>
      <w:r>
        <w:rPr>
          <w:noProof/>
        </w:rPr>
        <w:drawing>
          <wp:inline distT="0" distB="0" distL="0" distR="0" wp14:anchorId="24A28E38" wp14:editId="5D7DAFED">
            <wp:extent cx="4202763" cy="2362200"/>
            <wp:effectExtent l="0" t="0" r="7620" b="0"/>
            <wp:docPr id="2050295879" name="Grafik 5" descr="Ein Bild, das Maschine enthält.&#10;&#10;KI-generierte Inhalte können fehlerhaft sein.">
              <a:extLst xmlns:a="http://schemas.openxmlformats.org/drawingml/2006/main">
                <a:ext uri="{FF2B5EF4-FFF2-40B4-BE49-F238E27FC236}">
                  <a16:creationId xmlns:a16="http://schemas.microsoft.com/office/drawing/2014/main" id="{D4535206-28D0-4533-9327-DAD7710B50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295879" name="Grafik 5" descr="Ein Bild, das Maschine enthält.&#10;&#10;KI-generierte Inhalte können fehlerhaft sein."/>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43797" cy="2385264"/>
                    </a:xfrm>
                    <a:prstGeom prst="rect">
                      <a:avLst/>
                    </a:prstGeom>
                    <a:noFill/>
                    <a:ln>
                      <a:noFill/>
                    </a:ln>
                  </pic:spPr>
                </pic:pic>
              </a:graphicData>
            </a:graphic>
          </wp:inline>
        </w:drawing>
      </w:r>
    </w:p>
    <w:p w14:paraId="6D75DEC0" w14:textId="63B55A2B" w:rsidR="00231FCD" w:rsidRPr="006F0993" w:rsidRDefault="00231FCD" w:rsidP="006F0993">
      <w:pPr>
        <w:spacing w:before="120" w:line="312" w:lineRule="auto"/>
        <w:jc w:val="center"/>
        <w:rPr>
          <w:i/>
          <w:iCs/>
          <w:sz w:val="20"/>
          <w:szCs w:val="20"/>
          <w:lang w:val="en-GB"/>
        </w:rPr>
      </w:pPr>
      <w:r w:rsidRPr="003F00C3">
        <w:rPr>
          <w:i/>
          <w:iCs/>
          <w:sz w:val="20"/>
          <w:szCs w:val="20"/>
          <w:lang w:val="en-GB"/>
        </w:rPr>
        <w:t xml:space="preserve">Bild 5: </w:t>
      </w:r>
      <w:r w:rsidR="003F00C3" w:rsidRPr="003F00C3">
        <w:rPr>
          <w:i/>
          <w:iCs/>
          <w:sz w:val="20"/>
          <w:szCs w:val="20"/>
          <w:lang w:val="en-GB"/>
        </w:rPr>
        <w:t>The all-electric WINTEC e-win 1800 enables fully automated LSR processing and thus reduces manual intervention and component costs</w:t>
      </w:r>
      <w:r w:rsidRPr="003F00C3">
        <w:rPr>
          <w:i/>
          <w:iCs/>
          <w:sz w:val="20"/>
          <w:szCs w:val="20"/>
          <w:lang w:val="en-GB"/>
        </w:rPr>
        <w:t>.</w:t>
      </w:r>
    </w:p>
    <w:p w14:paraId="0533370E" w14:textId="6B3D0D64" w:rsidR="00231FCD" w:rsidRPr="003F00C3" w:rsidRDefault="003F00C3" w:rsidP="00382BF2">
      <w:pPr>
        <w:spacing w:before="120" w:line="312" w:lineRule="auto"/>
        <w:jc w:val="left"/>
        <w:rPr>
          <w:lang w:val="en-GB"/>
        </w:rPr>
      </w:pPr>
      <w:r w:rsidRPr="003F00C3">
        <w:rPr>
          <w:lang w:val="en-GB"/>
        </w:rPr>
        <w:t xml:space="preserve">At </w:t>
      </w:r>
      <w:proofErr w:type="spellStart"/>
      <w:r w:rsidRPr="003F00C3">
        <w:rPr>
          <w:lang w:val="en-GB"/>
        </w:rPr>
        <w:t>Chinaplas</w:t>
      </w:r>
      <w:proofErr w:type="spellEnd"/>
      <w:r w:rsidRPr="003F00C3">
        <w:rPr>
          <w:lang w:val="en-GB"/>
        </w:rPr>
        <w:t xml:space="preserve"> 2026, WINTEC presents a production solution for a precise liquid silicone rubber application with 8 cavities on an all-electric e-win 1800 injection moulding machine with 1800 </w:t>
      </w:r>
      <w:proofErr w:type="spellStart"/>
      <w:r w:rsidRPr="003F00C3">
        <w:rPr>
          <w:lang w:val="en-GB"/>
        </w:rPr>
        <w:t>kN</w:t>
      </w:r>
      <w:proofErr w:type="spellEnd"/>
      <w:r w:rsidRPr="003F00C3">
        <w:rPr>
          <w:lang w:val="en-GB"/>
        </w:rPr>
        <w:t xml:space="preserve"> clamping force. Sealing mats for waterproof electrical connectors in electromobility are produced with a shot weight of 37.8 g in a cycle time of 59 seconds.</w:t>
      </w:r>
    </w:p>
    <w:p w14:paraId="6B51ED98" w14:textId="1BD3BF7D" w:rsidR="00231FCD" w:rsidRDefault="003772D5" w:rsidP="00231FCD">
      <w:pPr>
        <w:spacing w:before="120" w:line="312" w:lineRule="auto"/>
        <w:jc w:val="center"/>
        <w:rPr>
          <w:i/>
          <w:iCs/>
          <w:sz w:val="20"/>
          <w:szCs w:val="20"/>
        </w:rPr>
      </w:pPr>
      <w:r w:rsidRPr="003F00C3">
        <w:rPr>
          <w:lang w:val="en-GB"/>
        </w:rPr>
        <w:br/>
      </w:r>
      <w:r w:rsidR="00231FCD">
        <w:rPr>
          <w:i/>
          <w:iCs/>
          <w:noProof/>
          <w:sz w:val="20"/>
          <w:szCs w:val="20"/>
        </w:rPr>
        <w:drawing>
          <wp:inline distT="0" distB="0" distL="0" distR="0" wp14:anchorId="6C72ED71" wp14:editId="63E4E89D">
            <wp:extent cx="3429000" cy="1933708"/>
            <wp:effectExtent l="0" t="0" r="0" b="9525"/>
            <wp:docPr id="1175051852" name="Grafik 6">
              <a:extLst xmlns:a="http://schemas.openxmlformats.org/drawingml/2006/main">
                <a:ext uri="{FF2B5EF4-FFF2-40B4-BE49-F238E27FC236}">
                  <a16:creationId xmlns:a16="http://schemas.microsoft.com/office/drawing/2014/main" id="{6C4C212E-54B8-49C5-A1F6-E9FFB92237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t="8256" b="7705"/>
                    <a:stretch>
                      <a:fillRect/>
                    </a:stretch>
                  </pic:blipFill>
                  <pic:spPr bwMode="auto">
                    <a:xfrm>
                      <a:off x="0" y="0"/>
                      <a:ext cx="3462519" cy="1952610"/>
                    </a:xfrm>
                    <a:prstGeom prst="rect">
                      <a:avLst/>
                    </a:prstGeom>
                    <a:noFill/>
                    <a:ln>
                      <a:noFill/>
                    </a:ln>
                    <a:extLst>
                      <a:ext uri="{53640926-AAD7-44D8-BBD7-CCE9431645EC}">
                        <a14:shadowObscured xmlns:a14="http://schemas.microsoft.com/office/drawing/2010/main"/>
                      </a:ext>
                    </a:extLst>
                  </pic:spPr>
                </pic:pic>
              </a:graphicData>
            </a:graphic>
          </wp:inline>
        </w:drawing>
      </w:r>
    </w:p>
    <w:p w14:paraId="555338B3" w14:textId="0730849C" w:rsidR="0016516A" w:rsidRPr="003F00C3" w:rsidRDefault="00231FCD" w:rsidP="0016516A">
      <w:pPr>
        <w:spacing w:before="120" w:line="312" w:lineRule="auto"/>
        <w:jc w:val="center"/>
        <w:rPr>
          <w:i/>
          <w:iCs/>
          <w:sz w:val="20"/>
          <w:szCs w:val="20"/>
          <w:lang w:val="en-GB"/>
        </w:rPr>
      </w:pPr>
      <w:r w:rsidRPr="003F00C3">
        <w:rPr>
          <w:i/>
          <w:iCs/>
          <w:sz w:val="20"/>
          <w:szCs w:val="20"/>
          <w:lang w:val="en-GB"/>
        </w:rPr>
        <w:t>Bild 6:</w:t>
      </w:r>
      <w:r w:rsidR="001F4BB7" w:rsidRPr="003F00C3">
        <w:rPr>
          <w:i/>
          <w:iCs/>
          <w:sz w:val="20"/>
          <w:szCs w:val="20"/>
          <w:lang w:val="en-GB"/>
        </w:rPr>
        <w:t xml:space="preserve"> </w:t>
      </w:r>
      <w:r w:rsidR="003F00C3" w:rsidRPr="003F00C3">
        <w:rPr>
          <w:i/>
          <w:iCs/>
          <w:sz w:val="20"/>
          <w:szCs w:val="20"/>
          <w:lang w:val="en-GB"/>
        </w:rPr>
        <w:t>The sealing mats produced in the LSR process are gently removed from the mould using a brush, enabling reliable production of sensitive components.</w:t>
      </w:r>
    </w:p>
    <w:p w14:paraId="57A4EFFB" w14:textId="23FF6E9D" w:rsidR="00EC0850" w:rsidRPr="003F00C3" w:rsidRDefault="003F00C3" w:rsidP="00EC0850">
      <w:pPr>
        <w:spacing w:before="120" w:line="312" w:lineRule="auto"/>
        <w:jc w:val="left"/>
        <w:rPr>
          <w:i/>
          <w:iCs/>
          <w:sz w:val="20"/>
          <w:szCs w:val="20"/>
          <w:lang w:val="en-GB"/>
        </w:rPr>
      </w:pPr>
      <w:r w:rsidRPr="003F00C3">
        <w:rPr>
          <w:lang w:val="en-GB"/>
        </w:rPr>
        <w:lastRenderedPageBreak/>
        <w:t xml:space="preserve">The production cell is fully automated with an integrated ENGEL viper linear robot, which gently removes the components from the mould using a special brush. For processors, this provides a compact and fully automated solution </w:t>
      </w:r>
      <w:proofErr w:type="gramStart"/>
      <w:r w:rsidRPr="003F00C3">
        <w:rPr>
          <w:lang w:val="en-GB"/>
        </w:rPr>
        <w:t>for the production of</w:t>
      </w:r>
      <w:proofErr w:type="gramEnd"/>
      <w:r w:rsidRPr="003F00C3">
        <w:rPr>
          <w:lang w:val="en-GB"/>
        </w:rPr>
        <w:t xml:space="preserve"> precise LSR components with gentle demoulding.</w:t>
      </w:r>
    </w:p>
    <w:p w14:paraId="5529630D" w14:textId="78D7E08A" w:rsidR="00F4692D" w:rsidRPr="003F00C3" w:rsidRDefault="003F00C3" w:rsidP="00EC0850">
      <w:pPr>
        <w:spacing w:before="120" w:line="312" w:lineRule="auto"/>
        <w:jc w:val="left"/>
        <w:rPr>
          <w:lang w:val="en-GB"/>
        </w:rPr>
      </w:pPr>
      <w:r w:rsidRPr="003F00C3">
        <w:rPr>
          <w:lang w:val="en-GB"/>
        </w:rPr>
        <w:t xml:space="preserve">Process control is supported by the digital assistance system </w:t>
      </w:r>
      <w:proofErr w:type="spellStart"/>
      <w:r w:rsidRPr="003F00C3">
        <w:rPr>
          <w:lang w:val="en-GB"/>
        </w:rPr>
        <w:t>iQ</w:t>
      </w:r>
      <w:proofErr w:type="spellEnd"/>
      <w:r w:rsidRPr="003F00C3">
        <w:rPr>
          <w:lang w:val="en-GB"/>
        </w:rPr>
        <w:t xml:space="preserve"> weight control, which is used in this production cell to stabilise the injection process. It monitors the viscosity of the LSR in real time and automatically adjusts the injection volume within the same shot. </w:t>
      </w:r>
      <w:proofErr w:type="gramStart"/>
      <w:r w:rsidRPr="003F00C3">
        <w:rPr>
          <w:lang w:val="en-GB"/>
        </w:rPr>
        <w:t>Through the use of</w:t>
      </w:r>
      <w:proofErr w:type="gramEnd"/>
      <w:r w:rsidRPr="003F00C3">
        <w:rPr>
          <w:lang w:val="en-GB"/>
        </w:rPr>
        <w:t xml:space="preserve"> </w:t>
      </w:r>
      <w:proofErr w:type="spellStart"/>
      <w:r w:rsidRPr="003F00C3">
        <w:rPr>
          <w:lang w:val="en-GB"/>
        </w:rPr>
        <w:t>iQ</w:t>
      </w:r>
      <w:proofErr w:type="spellEnd"/>
      <w:r w:rsidRPr="003F00C3">
        <w:rPr>
          <w:lang w:val="en-GB"/>
        </w:rPr>
        <w:t xml:space="preserve"> weight control, variation in this application was reduced by 62%. This contributes to more stable process control, reproducible component quality and reduced scrap.</w:t>
      </w:r>
    </w:p>
    <w:p w14:paraId="1B3D435B" w14:textId="316426A1" w:rsidR="003772D5" w:rsidRPr="003F00C3" w:rsidRDefault="003772D5" w:rsidP="00EC0850">
      <w:pPr>
        <w:spacing w:before="120" w:line="312" w:lineRule="auto"/>
        <w:jc w:val="left"/>
        <w:rPr>
          <w:lang w:val="en-GB"/>
        </w:rPr>
      </w:pPr>
      <w:r w:rsidRPr="003F00C3">
        <w:rPr>
          <w:b/>
          <w:bCs/>
          <w:lang w:val="en-GB"/>
        </w:rPr>
        <w:br/>
      </w:r>
      <w:r w:rsidR="003F00C3" w:rsidRPr="003F00C3">
        <w:rPr>
          <w:b/>
          <w:bCs/>
          <w:lang w:val="en-GB"/>
        </w:rPr>
        <w:t>The ENGEL Group</w:t>
      </w:r>
      <w:r w:rsidR="00EC0850" w:rsidRPr="003F00C3">
        <w:rPr>
          <w:lang w:val="en-GB"/>
        </w:rPr>
        <w:br/>
      </w:r>
      <w:r w:rsidR="003F00C3" w:rsidRPr="003F00C3">
        <w:rPr>
          <w:b/>
          <w:bCs/>
          <w:lang w:val="en-GB"/>
        </w:rPr>
        <w:t>Production solutions for automotive applications with a high degree of integration and cost efficiency</w:t>
      </w:r>
    </w:p>
    <w:p w14:paraId="18003125" w14:textId="76E54803" w:rsidR="00AA00E1" w:rsidRPr="003F00C3" w:rsidRDefault="003F00C3" w:rsidP="00EC0850">
      <w:pPr>
        <w:spacing w:before="120" w:line="312" w:lineRule="auto"/>
        <w:jc w:val="left"/>
        <w:rPr>
          <w:lang w:val="en-GB"/>
        </w:rPr>
      </w:pPr>
      <w:r w:rsidRPr="003F00C3">
        <w:rPr>
          <w:lang w:val="en-GB"/>
        </w:rPr>
        <w:t xml:space="preserve">With the brands ENGEL and WINTEC, the ENGEL Group presents different production concepts for the requirements of the automotive industry at </w:t>
      </w:r>
      <w:proofErr w:type="spellStart"/>
      <w:r w:rsidRPr="003F00C3">
        <w:rPr>
          <w:lang w:val="en-GB"/>
        </w:rPr>
        <w:t>Chinaplas</w:t>
      </w:r>
      <w:proofErr w:type="spellEnd"/>
      <w:r w:rsidRPr="003F00C3">
        <w:rPr>
          <w:lang w:val="en-GB"/>
        </w:rPr>
        <w:t xml:space="preserve"> 2026. While ENGEL is focused on highly integrated production cells with coordinated process and automation solutions, WINTEC offers standardised machine concepts for particularly cost-efficient series production.</w:t>
      </w:r>
    </w:p>
    <w:p w14:paraId="27C25257" w14:textId="77777777" w:rsidR="003F00C3" w:rsidRPr="003F00C3" w:rsidRDefault="003F00C3" w:rsidP="003F00C3">
      <w:pPr>
        <w:spacing w:before="120" w:line="312" w:lineRule="auto"/>
        <w:jc w:val="left"/>
        <w:rPr>
          <w:lang w:val="en-GB"/>
        </w:rPr>
      </w:pPr>
      <w:r w:rsidRPr="003F00C3">
        <w:rPr>
          <w:lang w:val="en-GB"/>
        </w:rPr>
        <w:t xml:space="preserve">For automotive suppliers, this combination enables targeted alignment of their production with component requirements, production volumes and investment framework. Applications such as integrated surface finishing with </w:t>
      </w:r>
      <w:proofErr w:type="spellStart"/>
      <w:r w:rsidRPr="003F00C3">
        <w:rPr>
          <w:lang w:val="en-GB"/>
        </w:rPr>
        <w:t>clearmelt</w:t>
      </w:r>
      <w:proofErr w:type="spellEnd"/>
      <w:r w:rsidRPr="003F00C3">
        <w:rPr>
          <w:lang w:val="en-GB"/>
        </w:rPr>
        <w:t xml:space="preserve">, lightweight construction with </w:t>
      </w:r>
      <w:proofErr w:type="spellStart"/>
      <w:r w:rsidRPr="003F00C3">
        <w:rPr>
          <w:lang w:val="en-GB"/>
        </w:rPr>
        <w:t>fluidmelt</w:t>
      </w:r>
      <w:proofErr w:type="spellEnd"/>
      <w:r w:rsidRPr="003F00C3">
        <w:rPr>
          <w:lang w:val="en-GB"/>
        </w:rPr>
        <w:t xml:space="preserve"> or automated LSR processing extend component functions, reduce process steps and lower costs in series production.</w:t>
      </w:r>
    </w:p>
    <w:p w14:paraId="6D976239" w14:textId="57670F49" w:rsidR="00EC0850" w:rsidRPr="003F00C3" w:rsidRDefault="00EC0850" w:rsidP="00EC0850">
      <w:pPr>
        <w:spacing w:before="120" w:line="312" w:lineRule="auto"/>
        <w:jc w:val="left"/>
        <w:rPr>
          <w:lang w:val="en-GB"/>
        </w:rPr>
      </w:pPr>
    </w:p>
    <w:p w14:paraId="19CFCD7C" w14:textId="77777777" w:rsidR="005D19D4" w:rsidRPr="003F00C3" w:rsidRDefault="005D19D4" w:rsidP="00127BEA">
      <w:pPr>
        <w:spacing w:before="120" w:line="312" w:lineRule="auto"/>
        <w:rPr>
          <w:lang w:val="en-GB"/>
        </w:rPr>
      </w:pPr>
    </w:p>
    <w:p w14:paraId="540AD65A" w14:textId="031A02F1" w:rsidR="00CA4F82" w:rsidRPr="00884FEE" w:rsidRDefault="00CA4F82" w:rsidP="00CA4F82">
      <w:pPr>
        <w:spacing w:before="120" w:line="312" w:lineRule="auto"/>
        <w:jc w:val="left"/>
        <w:rPr>
          <w:b/>
          <w:bCs/>
          <w:color w:val="9AB73E"/>
          <w:lang w:val="en-GB"/>
        </w:rPr>
      </w:pPr>
      <w:r w:rsidRPr="00884FEE">
        <w:rPr>
          <w:b/>
          <w:bCs/>
          <w:color w:val="9AB73E"/>
          <w:lang w:val="en-GB"/>
        </w:rPr>
        <w:t>Hall </w:t>
      </w:r>
      <w:hyperlink r:id="rId20" w:tgtFrame="_blank" w:history="1">
        <w:r w:rsidRPr="00884FEE">
          <w:rPr>
            <w:rStyle w:val="Hyperlink"/>
            <w:b/>
            <w:bCs/>
            <w:color w:val="9AB73E"/>
            <w:u w:val="none"/>
            <w:lang w:val="en-GB"/>
          </w:rPr>
          <w:t>5.1</w:t>
        </w:r>
      </w:hyperlink>
      <w:r w:rsidRPr="00884FEE">
        <w:rPr>
          <w:b/>
          <w:bCs/>
          <w:color w:val="9AB73E"/>
          <w:lang w:val="en-GB"/>
        </w:rPr>
        <w:t xml:space="preserve"> / Stand: </w:t>
      </w:r>
      <w:hyperlink r:id="rId21" w:tgtFrame="_blank" w:history="1">
        <w:r w:rsidRPr="00884FEE">
          <w:rPr>
            <w:rStyle w:val="Hyperlink"/>
            <w:b/>
            <w:bCs/>
            <w:color w:val="9AB73E"/>
            <w:u w:val="none"/>
            <w:lang w:val="en-GB"/>
          </w:rPr>
          <w:t>5.1C41</w:t>
        </w:r>
      </w:hyperlink>
    </w:p>
    <w:p w14:paraId="4FB9BE81" w14:textId="77777777" w:rsidR="00EB2B0B" w:rsidRPr="00884FEE" w:rsidRDefault="00EB2B0B" w:rsidP="00EC0850">
      <w:pPr>
        <w:spacing w:before="120" w:line="312" w:lineRule="auto"/>
        <w:jc w:val="left"/>
        <w:rPr>
          <w:lang w:val="en-GB"/>
        </w:rPr>
      </w:pPr>
    </w:p>
    <w:p w14:paraId="3A4CBD9B" w14:textId="56B544B7" w:rsidR="00EB2B0B" w:rsidRPr="00884FEE" w:rsidRDefault="00884FEE" w:rsidP="00EC0850">
      <w:pPr>
        <w:spacing w:before="120" w:line="312" w:lineRule="auto"/>
        <w:jc w:val="left"/>
        <w:rPr>
          <w:lang w:val="en-GB"/>
        </w:rPr>
      </w:pPr>
      <w:r w:rsidRPr="00884FEE">
        <w:rPr>
          <w:lang w:val="en-GB"/>
        </w:rPr>
        <w:t>Images</w:t>
      </w:r>
      <w:r w:rsidR="00EB2B0B" w:rsidRPr="00884FEE">
        <w:rPr>
          <w:lang w:val="en-GB"/>
        </w:rPr>
        <w:t>: ENGEL</w:t>
      </w:r>
    </w:p>
    <w:p w14:paraId="761417E4" w14:textId="77777777" w:rsidR="00EB2B0B" w:rsidRPr="00884FEE" w:rsidRDefault="00EB2B0B" w:rsidP="00EC0850">
      <w:pPr>
        <w:spacing w:before="120" w:line="312" w:lineRule="auto"/>
        <w:jc w:val="left"/>
        <w:rPr>
          <w:lang w:val="en-GB"/>
        </w:rPr>
      </w:pPr>
    </w:p>
    <w:p w14:paraId="2C685447" w14:textId="77777777" w:rsidR="00EB2B0B" w:rsidRPr="00884FEE" w:rsidRDefault="00EB2B0B" w:rsidP="00EC0850">
      <w:pPr>
        <w:spacing w:before="120" w:line="312" w:lineRule="auto"/>
        <w:jc w:val="left"/>
        <w:rPr>
          <w:lang w:val="en-GB"/>
        </w:rPr>
      </w:pPr>
    </w:p>
    <w:p w14:paraId="3E40F6AD" w14:textId="77777777" w:rsidR="00ED077A" w:rsidRPr="00884FEE" w:rsidRDefault="00ED077A" w:rsidP="00EC0850">
      <w:pPr>
        <w:spacing w:before="120" w:line="312" w:lineRule="auto"/>
        <w:jc w:val="left"/>
        <w:rPr>
          <w:lang w:val="en-GB"/>
        </w:rPr>
      </w:pPr>
    </w:p>
    <w:p w14:paraId="211589AC" w14:textId="77777777" w:rsidR="006F0993" w:rsidRDefault="006F0993">
      <w:pPr>
        <w:rPr>
          <w:b/>
          <w:bCs/>
          <w:iCs/>
          <w:sz w:val="20"/>
          <w:lang w:val="en-GB"/>
        </w:rPr>
      </w:pPr>
      <w:r>
        <w:rPr>
          <w:b/>
          <w:bCs/>
          <w:iCs/>
          <w:sz w:val="20"/>
          <w:lang w:val="en-GB"/>
        </w:rPr>
        <w:br w:type="page"/>
      </w:r>
    </w:p>
    <w:p w14:paraId="45BC0EB4" w14:textId="77777777" w:rsidR="006F0993" w:rsidRDefault="006F0993" w:rsidP="00884FEE">
      <w:pPr>
        <w:spacing w:before="120"/>
        <w:jc w:val="left"/>
        <w:rPr>
          <w:b/>
          <w:bCs/>
          <w:iCs/>
          <w:sz w:val="20"/>
          <w:lang w:val="en-GB"/>
        </w:rPr>
      </w:pPr>
    </w:p>
    <w:p w14:paraId="69470057" w14:textId="77777777" w:rsidR="006F0993" w:rsidRDefault="006F0993" w:rsidP="00884FEE">
      <w:pPr>
        <w:spacing w:before="120"/>
        <w:jc w:val="left"/>
        <w:rPr>
          <w:b/>
          <w:bCs/>
          <w:iCs/>
          <w:sz w:val="20"/>
          <w:lang w:val="en-GB"/>
        </w:rPr>
      </w:pPr>
    </w:p>
    <w:p w14:paraId="59D832AF" w14:textId="5A8CDEAA" w:rsidR="00884FEE" w:rsidRPr="00306EB0" w:rsidRDefault="00884FEE" w:rsidP="00884FEE">
      <w:pPr>
        <w:spacing w:before="120"/>
        <w:jc w:val="left"/>
        <w:rPr>
          <w:b/>
          <w:bCs/>
          <w:iCs/>
          <w:sz w:val="20"/>
          <w:lang w:val="en-GB"/>
        </w:rPr>
      </w:pPr>
      <w:r w:rsidRPr="00FA2CBC">
        <w:rPr>
          <w:b/>
          <w:bCs/>
          <w:iCs/>
          <w:sz w:val="20"/>
          <w:lang w:val="en-GB"/>
        </w:rPr>
        <w:t>ENGEL AUSTRIA GmbH</w:t>
      </w:r>
      <w:r w:rsidRPr="00FA2CBC">
        <w:rPr>
          <w:b/>
          <w:bCs/>
          <w:iCs/>
          <w:sz w:val="20"/>
          <w:lang w:val="en-GB"/>
        </w:rPr>
        <w:br/>
      </w:r>
      <w:r w:rsidRPr="00FA2CBC">
        <w:rPr>
          <w:iCs/>
          <w:sz w:val="20"/>
          <w:lang w:val="en-GB"/>
        </w:rPr>
        <w:t>ENGEL is one of the global leaders in the manufacture of injection moulding machines. Today, the ENGEL Group offers a full range of technology modules for plastics processing as a single source supplier: injection moulding machines for thermoplastics and elastomers together with automation, with individual components also being competitive and successful in the market. With twelve production plants in Europe, North America, Mexico and Asia (China, Korea and India), and subsidiaries and representatives in more than 85 countries, ENGEL offers its customers the excellent global support they need to compete and succeed with new technologies and leading-edge production systems.</w:t>
      </w:r>
      <w:r w:rsidRPr="00FA2CBC">
        <w:rPr>
          <w:iCs/>
          <w:sz w:val="20"/>
          <w:lang w:val="en-US"/>
        </w:rPr>
        <w:t xml:space="preserve"> </w:t>
      </w:r>
    </w:p>
    <w:p w14:paraId="561D4D86" w14:textId="77777777" w:rsidR="00884FEE" w:rsidRDefault="00884FEE" w:rsidP="00884FEE">
      <w:pPr>
        <w:spacing w:before="120"/>
        <w:jc w:val="left"/>
        <w:rPr>
          <w:b/>
          <w:bCs/>
          <w:iCs/>
          <w:sz w:val="20"/>
          <w:lang w:val="en-US"/>
        </w:rPr>
      </w:pPr>
    </w:p>
    <w:p w14:paraId="3D33E160" w14:textId="77777777" w:rsidR="00884FEE" w:rsidRPr="006A4480" w:rsidRDefault="00884FEE" w:rsidP="00884FEE">
      <w:pPr>
        <w:spacing w:before="120"/>
        <w:jc w:val="left"/>
        <w:rPr>
          <w:iCs/>
          <w:sz w:val="20"/>
          <w:lang w:val="en-US"/>
        </w:rPr>
      </w:pPr>
      <w:r w:rsidRPr="00FA2CBC">
        <w:rPr>
          <w:b/>
          <w:bCs/>
          <w:iCs/>
          <w:sz w:val="20"/>
          <w:lang w:val="en-US"/>
        </w:rPr>
        <w:t xml:space="preserve">Contact for journalists: </w:t>
      </w:r>
      <w:r w:rsidRPr="00FA2CBC">
        <w:rPr>
          <w:b/>
          <w:bCs/>
          <w:iCs/>
          <w:sz w:val="20"/>
          <w:lang w:val="en-US"/>
        </w:rPr>
        <w:br/>
      </w:r>
      <w:r w:rsidRPr="00FA2CBC">
        <w:rPr>
          <w:iCs/>
          <w:sz w:val="20"/>
          <w:lang w:val="en-US"/>
        </w:rPr>
        <w:t>Tobias Neumann, Press Officer, ENGEL AUSTRIA GmbH</w:t>
      </w:r>
      <w:r w:rsidRPr="00FA2CBC">
        <w:rPr>
          <w:iCs/>
          <w:sz w:val="20"/>
          <w:lang w:val="en-US"/>
        </w:rPr>
        <w:br/>
        <w:t xml:space="preserve">Ludwig-Engel-Strasse 1, A-4311 </w:t>
      </w:r>
      <w:proofErr w:type="spellStart"/>
      <w:r w:rsidRPr="00FA2CBC">
        <w:rPr>
          <w:iCs/>
          <w:sz w:val="20"/>
          <w:lang w:val="en-US"/>
        </w:rPr>
        <w:t>Schwertberg</w:t>
      </w:r>
      <w:proofErr w:type="spellEnd"/>
      <w:r w:rsidRPr="00FA2CBC">
        <w:rPr>
          <w:iCs/>
          <w:sz w:val="20"/>
          <w:lang w:val="en-US"/>
        </w:rPr>
        <w:t xml:space="preserve">, Austria </w:t>
      </w:r>
      <w:bookmarkStart w:id="0" w:name="_Hlk130909927"/>
      <w:r w:rsidRPr="00FA2CBC">
        <w:rPr>
          <w:iCs/>
          <w:sz w:val="20"/>
          <w:lang w:val="en-US"/>
        </w:rPr>
        <w:br/>
        <w:t xml:space="preserve">Tel.: +43 (0)50 6207 3807 email: </w:t>
      </w:r>
      <w:hyperlink r:id="rId22" w:history="1">
        <w:r w:rsidRPr="00FA2CBC">
          <w:rPr>
            <w:rStyle w:val="Hyperlink"/>
            <w:iCs/>
            <w:color w:val="000000"/>
            <w:sz w:val="20"/>
            <w:lang w:val="en-US"/>
          </w:rPr>
          <w:t>tobias.neumann@engel.at</w:t>
        </w:r>
      </w:hyperlink>
      <w:r w:rsidRPr="00FA2CBC">
        <w:rPr>
          <w:iCs/>
          <w:sz w:val="20"/>
          <w:lang w:val="en-US"/>
        </w:rPr>
        <w:t xml:space="preserve"> </w:t>
      </w:r>
      <w:r>
        <w:rPr>
          <w:iCs/>
          <w:sz w:val="20"/>
          <w:lang w:val="en-US"/>
        </w:rPr>
        <w:br/>
      </w:r>
    </w:p>
    <w:bookmarkEnd w:id="0"/>
    <w:p w14:paraId="0A59F599" w14:textId="77777777" w:rsidR="00884FEE" w:rsidRPr="00FA2CBC" w:rsidRDefault="00884FEE" w:rsidP="00884FEE">
      <w:pPr>
        <w:spacing w:before="120"/>
        <w:jc w:val="left"/>
        <w:rPr>
          <w:sz w:val="20"/>
          <w:lang w:val="en-US"/>
        </w:rPr>
      </w:pPr>
      <w:r w:rsidRPr="00FA2CBC">
        <w:rPr>
          <w:sz w:val="20"/>
          <w:u w:val="single"/>
          <w:lang w:val="en-US"/>
        </w:rPr>
        <w:t>Legal notice:</w:t>
      </w:r>
      <w:r w:rsidRPr="00FA2CBC">
        <w:rPr>
          <w:sz w:val="20"/>
          <w:u w:val="single"/>
          <w:lang w:val="en-US"/>
        </w:rPr>
        <w:br/>
      </w:r>
      <w:r w:rsidRPr="00FA2CBC">
        <w:rPr>
          <w:sz w:val="20"/>
          <w:lang w:val="en-US"/>
        </w:rPr>
        <w:t>The common names, trade names, product names and similar cited in this press release are protected by copyright. They may also include trademarks and be protected as such without being specifically highlighted.</w:t>
      </w:r>
    </w:p>
    <w:p w14:paraId="0D396BB4" w14:textId="17EF7E97" w:rsidR="00EB2B0B" w:rsidRPr="00884FEE" w:rsidRDefault="00EB2B0B" w:rsidP="00EB2B0B">
      <w:pPr>
        <w:spacing w:before="120"/>
        <w:jc w:val="left"/>
        <w:rPr>
          <w:sz w:val="20"/>
          <w:szCs w:val="20"/>
          <w:lang w:val="en-GB"/>
        </w:rPr>
      </w:pPr>
      <w:r w:rsidRPr="00884FEE">
        <w:rPr>
          <w:sz w:val="20"/>
          <w:szCs w:val="20"/>
          <w:lang w:val="en-GB"/>
        </w:rPr>
        <w:br/>
      </w:r>
    </w:p>
    <w:p w14:paraId="08916CC2" w14:textId="77777777" w:rsidR="0016516A" w:rsidRPr="00884FEE" w:rsidRDefault="0016516A" w:rsidP="00EB2B0B">
      <w:pPr>
        <w:spacing w:before="120"/>
        <w:jc w:val="left"/>
        <w:rPr>
          <w:sz w:val="20"/>
          <w:szCs w:val="20"/>
          <w:lang w:val="en-GB"/>
        </w:rPr>
      </w:pPr>
    </w:p>
    <w:p w14:paraId="6EE599A7" w14:textId="77777777" w:rsidR="00EB2B0B" w:rsidRPr="00EB2B0B" w:rsidRDefault="00EB2B0B" w:rsidP="00EB2B0B">
      <w:pPr>
        <w:jc w:val="left"/>
        <w:rPr>
          <w:color w:val="9AB73E"/>
        </w:rPr>
      </w:pPr>
      <w:hyperlink r:id="rId23" w:history="1">
        <w:r w:rsidRPr="00EB2B0B">
          <w:rPr>
            <w:rStyle w:val="Hyperlink"/>
            <w:color w:val="9AB73E"/>
          </w:rPr>
          <w:t>www.engelglobal.com</w:t>
        </w:r>
      </w:hyperlink>
    </w:p>
    <w:p w14:paraId="01994275" w14:textId="77777777" w:rsidR="005F2FCD" w:rsidRPr="00331483" w:rsidRDefault="005F2FCD" w:rsidP="00EC0850">
      <w:pPr>
        <w:spacing w:before="120" w:line="312" w:lineRule="auto"/>
        <w:jc w:val="left"/>
      </w:pPr>
    </w:p>
    <w:sectPr w:rsidR="005F2FCD" w:rsidRPr="00331483" w:rsidSect="006F0993">
      <w:headerReference w:type="default" r:id="rId24"/>
      <w:footerReference w:type="default" r:id="rId25"/>
      <w:pgSz w:w="11906" w:h="16838"/>
      <w:pgMar w:top="1985" w:right="851" w:bottom="22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B1E3B" w14:textId="77777777" w:rsidR="003D26EF" w:rsidRDefault="003D26EF" w:rsidP="00484822">
      <w:pPr>
        <w:spacing w:after="0"/>
      </w:pPr>
      <w:r>
        <w:separator/>
      </w:r>
    </w:p>
  </w:endnote>
  <w:endnote w:type="continuationSeparator" w:id="0">
    <w:p w14:paraId="05D36428" w14:textId="77777777" w:rsidR="003D26EF" w:rsidRDefault="003D26EF" w:rsidP="00484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LT W1G 55 Roman">
    <w:altName w:val="Arial"/>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3B88C" w14:textId="77777777" w:rsidR="00EB403C" w:rsidRPr="00B727EE" w:rsidRDefault="00EB403C" w:rsidP="00EB403C">
    <w:pPr>
      <w:pStyle w:val="Fuzeile"/>
      <w:ind w:right="28"/>
      <w:jc w:val="right"/>
      <w:rPr>
        <w:spacing w:val="4"/>
        <w:sz w:val="14"/>
        <w:szCs w:val="14"/>
      </w:rPr>
    </w:pPr>
    <w:r>
      <w:rPr>
        <w:noProof/>
      </w:rPr>
      <w:drawing>
        <wp:anchor distT="0" distB="0" distL="114300" distR="114300" simplePos="0" relativeHeight="251658240" behindDoc="0" locked="0" layoutInCell="1" allowOverlap="1" wp14:anchorId="795FFC2C" wp14:editId="725A1ABE">
          <wp:simplePos x="0" y="0"/>
          <wp:positionH relativeFrom="column">
            <wp:posOffset>31750</wp:posOffset>
          </wp:positionH>
          <wp:positionV relativeFrom="paragraph">
            <wp:posOffset>-207645</wp:posOffset>
          </wp:positionV>
          <wp:extent cx="1228725" cy="450850"/>
          <wp:effectExtent l="0" t="0" r="0" b="0"/>
          <wp:wrapNone/>
          <wp:docPr id="2094165999" name="Bild 2" descr="Ein Bild, das Schwarz, Dunkelheit enthält.&#10;&#10;KI-generierte Inhalte können fehlerhaft sein.">
            <a:extLst xmlns:a="http://schemas.openxmlformats.org/drawingml/2006/main">
              <a:ext uri="{FF2B5EF4-FFF2-40B4-BE49-F238E27FC236}">
                <a16:creationId xmlns:a16="http://schemas.microsoft.com/office/drawing/2014/main" id="{224EBF7C-C0AA-4ECB-A884-C056678AB5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42598" name="Bild 2"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2CBA">
      <w:rPr>
        <w:b/>
        <w:bCs/>
        <w:spacing w:val="4"/>
        <w:sz w:val="14"/>
        <w:szCs w:val="14"/>
      </w:rPr>
      <w:t>ENGEL AUSTRIA GmbH</w:t>
    </w:r>
    <w:r w:rsidRPr="00D82CBA">
      <w:rPr>
        <w:spacing w:val="4"/>
        <w:sz w:val="14"/>
        <w:szCs w:val="14"/>
      </w:rPr>
      <w:t xml:space="preserve"> | A-4311 Schwertberg | </w:t>
    </w:r>
    <w:proofErr w:type="spellStart"/>
    <w:r w:rsidRPr="00D82CBA">
      <w:rPr>
        <w:spacing w:val="4"/>
        <w:sz w:val="14"/>
        <w:szCs w:val="14"/>
      </w:rPr>
      <w:t>tel</w:t>
    </w:r>
    <w:proofErr w:type="spellEnd"/>
    <w:r w:rsidRPr="00D82CBA">
      <w:rPr>
        <w:spacing w:val="4"/>
        <w:sz w:val="14"/>
        <w:szCs w:val="14"/>
      </w:rPr>
      <w:t xml:space="preserve">: +43 (0)50 620 0 | fax: +43 (0)50 620 </w:t>
    </w:r>
    <w:r>
      <w:rPr>
        <w:spacing w:val="4"/>
        <w:sz w:val="14"/>
        <w:szCs w:val="14"/>
      </w:rPr>
      <w:t>3009</w:t>
    </w:r>
    <w:r>
      <w:rPr>
        <w:spacing w:val="4"/>
        <w:sz w:val="14"/>
        <w:szCs w:val="14"/>
      </w:rPr>
      <w:br/>
    </w:r>
    <w:hyperlink r:id="rId2" w:history="1">
      <w:r w:rsidRPr="00B727EE">
        <w:rPr>
          <w:spacing w:val="4"/>
          <w:sz w:val="14"/>
          <w:szCs w:val="14"/>
        </w:rPr>
        <w:t>sales@engel.at</w:t>
      </w:r>
    </w:hyperlink>
    <w:r>
      <w:rPr>
        <w:spacing w:val="4"/>
        <w:sz w:val="14"/>
        <w:szCs w:val="14"/>
      </w:rPr>
      <w:t xml:space="preserve"> |</w:t>
    </w:r>
    <w:r w:rsidRPr="00D82CBA">
      <w:rPr>
        <w:spacing w:val="4"/>
        <w:sz w:val="14"/>
        <w:szCs w:val="14"/>
      </w:rPr>
      <w:t xml:space="preserve"> </w:t>
    </w:r>
    <w:r w:rsidRPr="00A14373">
      <w:rPr>
        <w:spacing w:val="4"/>
        <w:sz w:val="14"/>
        <w:szCs w:val="14"/>
      </w:rPr>
      <w:t>www.engelglobal.com</w:t>
    </w:r>
  </w:p>
  <w:p w14:paraId="439B9DCA" w14:textId="77777777" w:rsidR="00EB403C" w:rsidRDefault="00EB403C" w:rsidP="00EB403C">
    <w:pPr>
      <w:pStyle w:val="Fuzeile"/>
      <w:jc w:val="right"/>
    </w:pPr>
  </w:p>
  <w:p w14:paraId="44011A6F" w14:textId="77777777" w:rsidR="00EB403C" w:rsidRPr="00D65EA9" w:rsidRDefault="00EB403C" w:rsidP="00EB403C">
    <w:pPr>
      <w:pStyle w:val="Fuzeile"/>
      <w:jc w:val="center"/>
      <w:rPr>
        <w:szCs w:val="18"/>
      </w:rPr>
    </w:pPr>
    <w:r w:rsidRPr="00386D9C">
      <w:rPr>
        <w:rStyle w:val="Seitenzahl"/>
        <w:szCs w:val="18"/>
      </w:rPr>
      <w:fldChar w:fldCharType="begin"/>
    </w:r>
    <w:r w:rsidRPr="00386D9C">
      <w:rPr>
        <w:rStyle w:val="Seitenzahl"/>
        <w:szCs w:val="18"/>
      </w:rPr>
      <w:instrText xml:space="preserve"> </w:instrText>
    </w:r>
    <w:r>
      <w:rPr>
        <w:rStyle w:val="Seitenzahl"/>
        <w:szCs w:val="18"/>
      </w:rPr>
      <w:instrText>PAGE</w:instrText>
    </w:r>
    <w:r w:rsidRPr="00386D9C">
      <w:rPr>
        <w:rStyle w:val="Seitenzahl"/>
        <w:szCs w:val="18"/>
      </w:rPr>
      <w:instrText xml:space="preserve"> </w:instrText>
    </w:r>
    <w:r w:rsidRPr="00386D9C">
      <w:rPr>
        <w:rStyle w:val="Seitenzahl"/>
        <w:szCs w:val="18"/>
      </w:rPr>
      <w:fldChar w:fldCharType="separate"/>
    </w:r>
    <w:r>
      <w:rPr>
        <w:rStyle w:val="Seitenzahl"/>
        <w:szCs w:val="18"/>
      </w:rPr>
      <w:t>1</w:t>
    </w:r>
    <w:r w:rsidRPr="00386D9C">
      <w:rPr>
        <w:rStyle w:val="Seitenzahl"/>
        <w:szCs w:val="18"/>
      </w:rPr>
      <w:fldChar w:fldCharType="end"/>
    </w:r>
  </w:p>
  <w:p w14:paraId="15664654" w14:textId="77777777" w:rsidR="00AE59CB" w:rsidRDefault="00AE59C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43E81" w14:textId="77777777" w:rsidR="003D26EF" w:rsidRDefault="003D26EF" w:rsidP="00484822">
      <w:pPr>
        <w:spacing w:after="0"/>
      </w:pPr>
      <w:r>
        <w:separator/>
      </w:r>
    </w:p>
  </w:footnote>
  <w:footnote w:type="continuationSeparator" w:id="0">
    <w:p w14:paraId="53FF1C62" w14:textId="77777777" w:rsidR="003D26EF" w:rsidRDefault="003D26EF" w:rsidP="004848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4091" w14:textId="77777777" w:rsidR="00226312" w:rsidRDefault="00226312" w:rsidP="00226312">
    <w:pPr>
      <w:pStyle w:val="Kopfzeile"/>
      <w:jc w:val="right"/>
      <w:rPr>
        <w:sz w:val="32"/>
      </w:rPr>
    </w:pPr>
  </w:p>
  <w:p w14:paraId="1F047FA5" w14:textId="06DC1DBD" w:rsidR="00226312" w:rsidRDefault="00226312" w:rsidP="00226312">
    <w:pPr>
      <w:pStyle w:val="Kopfzeile"/>
      <w:jc w:val="right"/>
    </w:pPr>
    <w:r w:rsidRPr="000A409F">
      <w:rPr>
        <w:sz w:val="32"/>
      </w:rPr>
      <w:t xml:space="preserve">press | </w:t>
    </w:r>
    <w:r w:rsidR="00884FEE">
      <w:rPr>
        <w:rFonts w:ascii="Arial Black" w:hAnsi="Arial Black"/>
        <w:color w:val="81B73E"/>
        <w:sz w:val="32"/>
      </w:rPr>
      <w:t>release</w:t>
    </w:r>
  </w:p>
  <w:p w14:paraId="1BB3A74A" w14:textId="77777777" w:rsidR="00AE59CB" w:rsidRDefault="00AE59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AEC8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8029C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B8423D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C1CDFC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84400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4284DA"/>
    <w:lvl w:ilvl="0">
      <w:start w:val="1"/>
      <w:numFmt w:val="bullet"/>
      <w:pStyle w:val="Aufzhlungszeichen4"/>
      <w:lvlText w:val=""/>
      <w:lvlJc w:val="left"/>
      <w:pPr>
        <w:ind w:left="1466" w:hanging="360"/>
      </w:pPr>
      <w:rPr>
        <w:rFonts w:ascii="Wingdings" w:hAnsi="Wingdings" w:hint="default"/>
        <w:sz w:val="18"/>
        <w:szCs w:val="18"/>
        <w:u w:val="none"/>
      </w:rPr>
    </w:lvl>
  </w:abstractNum>
  <w:abstractNum w:abstractNumId="6" w15:restartNumberingAfterBreak="0">
    <w:nsid w:val="FFFFFF82"/>
    <w:multiLevelType w:val="singleLevel"/>
    <w:tmpl w:val="D346CBC0"/>
    <w:lvl w:ilvl="0">
      <w:start w:val="1"/>
      <w:numFmt w:val="bullet"/>
      <w:pStyle w:val="Aufzhlungszeichen3"/>
      <w:lvlText w:val=""/>
      <w:lvlJc w:val="left"/>
      <w:pPr>
        <w:ind w:left="1097" w:hanging="360"/>
      </w:pPr>
      <w:rPr>
        <w:rFonts w:ascii="Wingdings" w:hAnsi="Wingdings" w:hint="default"/>
        <w:sz w:val="18"/>
        <w:szCs w:val="18"/>
        <w:u w:val="none"/>
      </w:rPr>
    </w:lvl>
  </w:abstractNum>
  <w:abstractNum w:abstractNumId="7" w15:restartNumberingAfterBreak="0">
    <w:nsid w:val="FFFFFF83"/>
    <w:multiLevelType w:val="singleLevel"/>
    <w:tmpl w:val="C4BE283A"/>
    <w:lvl w:ilvl="0">
      <w:start w:val="1"/>
      <w:numFmt w:val="bullet"/>
      <w:pStyle w:val="Aufzhlungszeichen2"/>
      <w:lvlText w:val=""/>
      <w:lvlJc w:val="left"/>
      <w:pPr>
        <w:ind w:left="729" w:hanging="360"/>
      </w:pPr>
      <w:rPr>
        <w:rFonts w:ascii="Wingdings" w:hAnsi="Wingdings" w:hint="default"/>
        <w:sz w:val="18"/>
        <w:szCs w:val="18"/>
        <w:u w:val="none"/>
      </w:rPr>
    </w:lvl>
  </w:abstractNum>
  <w:abstractNum w:abstractNumId="8" w15:restartNumberingAfterBreak="0">
    <w:nsid w:val="FFFFFF88"/>
    <w:multiLevelType w:val="singleLevel"/>
    <w:tmpl w:val="601C856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114BE14"/>
    <w:lvl w:ilvl="0">
      <w:start w:val="1"/>
      <w:numFmt w:val="bullet"/>
      <w:pStyle w:val="Aufzhlungszeichen"/>
      <w:lvlText w:val=""/>
      <w:lvlJc w:val="left"/>
      <w:pPr>
        <w:ind w:left="360" w:hanging="360"/>
      </w:pPr>
      <w:rPr>
        <w:rFonts w:ascii="Wingdings" w:hAnsi="Wingdings" w:hint="default"/>
        <w:sz w:val="18"/>
      </w:rPr>
    </w:lvl>
  </w:abstractNum>
  <w:abstractNum w:abstractNumId="10" w15:restartNumberingAfterBreak="0">
    <w:nsid w:val="033A7A25"/>
    <w:multiLevelType w:val="hybridMultilevel"/>
    <w:tmpl w:val="BC0CD026"/>
    <w:lvl w:ilvl="0" w:tplc="012E9E5C">
      <w:start w:val="1"/>
      <w:numFmt w:val="bullet"/>
      <w:lvlText w:val=""/>
      <w:lvlJc w:val="left"/>
      <w:pPr>
        <w:ind w:left="720" w:hanging="360"/>
      </w:pPr>
      <w:rPr>
        <w:rFonts w:ascii="Wingdings" w:hAnsi="Wingdings" w:hint="default"/>
        <w:sz w:val="20"/>
        <w:szCs w:val="2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A7A6912"/>
    <w:multiLevelType w:val="hybridMultilevel"/>
    <w:tmpl w:val="30582E4E"/>
    <w:lvl w:ilvl="0" w:tplc="5C14E678">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23C20FEE"/>
    <w:multiLevelType w:val="hybridMultilevel"/>
    <w:tmpl w:val="FB7A2992"/>
    <w:lvl w:ilvl="0" w:tplc="0C440EFC">
      <w:start w:val="1"/>
      <w:numFmt w:val="bullet"/>
      <w:lvlText w:val=""/>
      <w:lvlJc w:val="left"/>
      <w:pPr>
        <w:ind w:left="720" w:hanging="360"/>
      </w:pPr>
      <w:rPr>
        <w:rFonts w:ascii="Wingdings" w:hAnsi="Wingdings" w:hint="default"/>
        <w:sz w:val="18"/>
      </w:rPr>
    </w:lvl>
    <w:lvl w:ilvl="1" w:tplc="354287AE">
      <w:start w:val="1"/>
      <w:numFmt w:val="bullet"/>
      <w:lvlText w:val=""/>
      <w:lvlJc w:val="left"/>
      <w:pPr>
        <w:ind w:left="1440" w:hanging="360"/>
      </w:pPr>
      <w:rPr>
        <w:rFonts w:ascii="Wingdings" w:hAnsi="Wingdings" w:hint="default"/>
        <w:sz w:val="18"/>
        <w:u w:val="none"/>
      </w:rPr>
    </w:lvl>
    <w:lvl w:ilvl="2" w:tplc="E0BAF92A">
      <w:start w:val="1"/>
      <w:numFmt w:val="bullet"/>
      <w:lvlText w:val=""/>
      <w:lvlJc w:val="left"/>
      <w:pPr>
        <w:ind w:left="2160" w:hanging="360"/>
      </w:pPr>
      <w:rPr>
        <w:rFonts w:ascii="Wingdings 2" w:hAnsi="Wingdings 2" w:hint="default"/>
        <w:sz w:val="16"/>
        <w:u w:val="none"/>
      </w:rPr>
    </w:lvl>
    <w:lvl w:ilvl="3" w:tplc="CF8A9C78">
      <w:start w:val="1"/>
      <w:numFmt w:val="bullet"/>
      <w:lvlText w:val=""/>
      <w:lvlJc w:val="left"/>
      <w:pPr>
        <w:ind w:left="2880" w:hanging="360"/>
      </w:pPr>
      <w:rPr>
        <w:rFonts w:ascii="Wingdings 2" w:hAnsi="Wingdings 2" w:hint="default"/>
        <w:sz w:val="16"/>
        <w:u w:val="none"/>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AD82443"/>
    <w:multiLevelType w:val="hybridMultilevel"/>
    <w:tmpl w:val="C1A450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43E03023"/>
    <w:multiLevelType w:val="hybridMultilevel"/>
    <w:tmpl w:val="1ABA964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56CB61D8"/>
    <w:multiLevelType w:val="hybridMultilevel"/>
    <w:tmpl w:val="269C9CA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6" w15:restartNumberingAfterBreak="0">
    <w:nsid w:val="76D4691D"/>
    <w:multiLevelType w:val="hybridMultilevel"/>
    <w:tmpl w:val="84A89B8E"/>
    <w:lvl w:ilvl="0" w:tplc="EDB02FA4">
      <w:start w:val="1"/>
      <w:numFmt w:val="bullet"/>
      <w:pStyle w:val="Listenabsatz"/>
      <w:lvlText w:val=""/>
      <w:lvlJc w:val="left"/>
      <w:pPr>
        <w:ind w:left="720" w:hanging="360"/>
      </w:pPr>
      <w:rPr>
        <w:rFonts w:ascii="Wingdings" w:hAnsi="Wingdings" w:hint="default"/>
        <w:sz w:val="18"/>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617827175">
    <w:abstractNumId w:val="10"/>
  </w:num>
  <w:num w:numId="2" w16cid:durableId="986131575">
    <w:abstractNumId w:val="9"/>
  </w:num>
  <w:num w:numId="3" w16cid:durableId="2092045689">
    <w:abstractNumId w:val="7"/>
  </w:num>
  <w:num w:numId="4" w16cid:durableId="812261019">
    <w:abstractNumId w:val="6"/>
  </w:num>
  <w:num w:numId="5" w16cid:durableId="791679965">
    <w:abstractNumId w:val="5"/>
  </w:num>
  <w:num w:numId="6" w16cid:durableId="1855268741">
    <w:abstractNumId w:val="4"/>
  </w:num>
  <w:num w:numId="7" w16cid:durableId="1107235266">
    <w:abstractNumId w:val="13"/>
  </w:num>
  <w:num w:numId="8" w16cid:durableId="2145922539">
    <w:abstractNumId w:val="16"/>
  </w:num>
  <w:num w:numId="9" w16cid:durableId="748773453">
    <w:abstractNumId w:val="12"/>
  </w:num>
  <w:num w:numId="10" w16cid:durableId="1136874185">
    <w:abstractNumId w:val="0"/>
  </w:num>
  <w:num w:numId="11" w16cid:durableId="1646856098">
    <w:abstractNumId w:val="1"/>
  </w:num>
  <w:num w:numId="12" w16cid:durableId="661542637">
    <w:abstractNumId w:val="2"/>
  </w:num>
  <w:num w:numId="13" w16cid:durableId="1653677564">
    <w:abstractNumId w:val="3"/>
  </w:num>
  <w:num w:numId="14" w16cid:durableId="1908493150">
    <w:abstractNumId w:val="8"/>
  </w:num>
  <w:num w:numId="15" w16cid:durableId="744836514">
    <w:abstractNumId w:val="14"/>
  </w:num>
  <w:num w:numId="16" w16cid:durableId="1120759005">
    <w:abstractNumId w:val="11"/>
  </w:num>
  <w:num w:numId="17" w16cid:durableId="10665389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640"/>
    <w:rsid w:val="00002662"/>
    <w:rsid w:val="00003353"/>
    <w:rsid w:val="00027A35"/>
    <w:rsid w:val="000327C6"/>
    <w:rsid w:val="00035A0C"/>
    <w:rsid w:val="0003663C"/>
    <w:rsid w:val="000375AF"/>
    <w:rsid w:val="00040285"/>
    <w:rsid w:val="00044954"/>
    <w:rsid w:val="00052E43"/>
    <w:rsid w:val="0007622F"/>
    <w:rsid w:val="0007677B"/>
    <w:rsid w:val="00081366"/>
    <w:rsid w:val="00082130"/>
    <w:rsid w:val="00091B46"/>
    <w:rsid w:val="000975EA"/>
    <w:rsid w:val="000A0D76"/>
    <w:rsid w:val="000A70A5"/>
    <w:rsid w:val="000B1852"/>
    <w:rsid w:val="000D2D8E"/>
    <w:rsid w:val="000D6D8C"/>
    <w:rsid w:val="000E7F91"/>
    <w:rsid w:val="000F6464"/>
    <w:rsid w:val="001052F4"/>
    <w:rsid w:val="00112434"/>
    <w:rsid w:val="00116D7F"/>
    <w:rsid w:val="001233B8"/>
    <w:rsid w:val="001276E5"/>
    <w:rsid w:val="00127BEA"/>
    <w:rsid w:val="00130A05"/>
    <w:rsid w:val="00133977"/>
    <w:rsid w:val="0014070F"/>
    <w:rsid w:val="00145BB0"/>
    <w:rsid w:val="00154180"/>
    <w:rsid w:val="00154F86"/>
    <w:rsid w:val="0016516A"/>
    <w:rsid w:val="00171A06"/>
    <w:rsid w:val="00181FA7"/>
    <w:rsid w:val="00183C96"/>
    <w:rsid w:val="00185B50"/>
    <w:rsid w:val="0018604C"/>
    <w:rsid w:val="00186FA5"/>
    <w:rsid w:val="00194DD7"/>
    <w:rsid w:val="001A1869"/>
    <w:rsid w:val="001A296A"/>
    <w:rsid w:val="001B00DB"/>
    <w:rsid w:val="001B294E"/>
    <w:rsid w:val="001C15D6"/>
    <w:rsid w:val="001C3B6A"/>
    <w:rsid w:val="001C5F93"/>
    <w:rsid w:val="001E734D"/>
    <w:rsid w:val="001F1FB8"/>
    <w:rsid w:val="001F28D2"/>
    <w:rsid w:val="001F4463"/>
    <w:rsid w:val="001F4BB7"/>
    <w:rsid w:val="0020344A"/>
    <w:rsid w:val="00207D3B"/>
    <w:rsid w:val="0021612D"/>
    <w:rsid w:val="00225C4D"/>
    <w:rsid w:val="00226312"/>
    <w:rsid w:val="00231FCD"/>
    <w:rsid w:val="00246B63"/>
    <w:rsid w:val="00247756"/>
    <w:rsid w:val="002506FA"/>
    <w:rsid w:val="002539AB"/>
    <w:rsid w:val="00254C0C"/>
    <w:rsid w:val="002718BE"/>
    <w:rsid w:val="002960A8"/>
    <w:rsid w:val="00296611"/>
    <w:rsid w:val="002A44CB"/>
    <w:rsid w:val="002A7726"/>
    <w:rsid w:val="002C4EF7"/>
    <w:rsid w:val="002C7639"/>
    <w:rsid w:val="002D69A7"/>
    <w:rsid w:val="002D7CB9"/>
    <w:rsid w:val="002E2000"/>
    <w:rsid w:val="002E5CBE"/>
    <w:rsid w:val="002F4BE3"/>
    <w:rsid w:val="002F509E"/>
    <w:rsid w:val="00303B25"/>
    <w:rsid w:val="00307FA3"/>
    <w:rsid w:val="0031757E"/>
    <w:rsid w:val="003202DA"/>
    <w:rsid w:val="00331483"/>
    <w:rsid w:val="003416BA"/>
    <w:rsid w:val="00347FC1"/>
    <w:rsid w:val="0036138D"/>
    <w:rsid w:val="003772D5"/>
    <w:rsid w:val="00382BF2"/>
    <w:rsid w:val="003A30D5"/>
    <w:rsid w:val="003A43E5"/>
    <w:rsid w:val="003A58F7"/>
    <w:rsid w:val="003A795F"/>
    <w:rsid w:val="003B6B29"/>
    <w:rsid w:val="003C3698"/>
    <w:rsid w:val="003D26EF"/>
    <w:rsid w:val="003F00C3"/>
    <w:rsid w:val="003F6B68"/>
    <w:rsid w:val="003F7A51"/>
    <w:rsid w:val="004003C6"/>
    <w:rsid w:val="004069D2"/>
    <w:rsid w:val="0040741C"/>
    <w:rsid w:val="00407D4B"/>
    <w:rsid w:val="00407FDE"/>
    <w:rsid w:val="00411394"/>
    <w:rsid w:val="00415624"/>
    <w:rsid w:val="00435EDA"/>
    <w:rsid w:val="00450211"/>
    <w:rsid w:val="00450F58"/>
    <w:rsid w:val="004558C0"/>
    <w:rsid w:val="00456042"/>
    <w:rsid w:val="00467C88"/>
    <w:rsid w:val="00477164"/>
    <w:rsid w:val="00484822"/>
    <w:rsid w:val="00492713"/>
    <w:rsid w:val="0049451E"/>
    <w:rsid w:val="00494C24"/>
    <w:rsid w:val="004954C0"/>
    <w:rsid w:val="00497893"/>
    <w:rsid w:val="004A1866"/>
    <w:rsid w:val="004A22D5"/>
    <w:rsid w:val="004A6063"/>
    <w:rsid w:val="004A7B0B"/>
    <w:rsid w:val="004B1ECD"/>
    <w:rsid w:val="004B68B9"/>
    <w:rsid w:val="004C5E64"/>
    <w:rsid w:val="004D6D45"/>
    <w:rsid w:val="004E2C99"/>
    <w:rsid w:val="004F1516"/>
    <w:rsid w:val="004F557A"/>
    <w:rsid w:val="004F58BE"/>
    <w:rsid w:val="004F7392"/>
    <w:rsid w:val="005022D7"/>
    <w:rsid w:val="005072A2"/>
    <w:rsid w:val="005177E2"/>
    <w:rsid w:val="00521051"/>
    <w:rsid w:val="00532A10"/>
    <w:rsid w:val="00534B07"/>
    <w:rsid w:val="00544363"/>
    <w:rsid w:val="0055141C"/>
    <w:rsid w:val="00563EEE"/>
    <w:rsid w:val="00567B25"/>
    <w:rsid w:val="00580D71"/>
    <w:rsid w:val="00585EE7"/>
    <w:rsid w:val="005C5A9D"/>
    <w:rsid w:val="005D19D4"/>
    <w:rsid w:val="005E43CE"/>
    <w:rsid w:val="005F2FCD"/>
    <w:rsid w:val="005F5B18"/>
    <w:rsid w:val="006061E5"/>
    <w:rsid w:val="006251B1"/>
    <w:rsid w:val="00672980"/>
    <w:rsid w:val="006756A8"/>
    <w:rsid w:val="00681656"/>
    <w:rsid w:val="0068281E"/>
    <w:rsid w:val="006835A5"/>
    <w:rsid w:val="0069097D"/>
    <w:rsid w:val="006B14E7"/>
    <w:rsid w:val="006B71E7"/>
    <w:rsid w:val="006B7386"/>
    <w:rsid w:val="006C23D0"/>
    <w:rsid w:val="006D078F"/>
    <w:rsid w:val="006D3FB9"/>
    <w:rsid w:val="006D6D8F"/>
    <w:rsid w:val="006E3AAC"/>
    <w:rsid w:val="006E628E"/>
    <w:rsid w:val="006E7939"/>
    <w:rsid w:val="006F0993"/>
    <w:rsid w:val="00712FD4"/>
    <w:rsid w:val="007347E1"/>
    <w:rsid w:val="00741D54"/>
    <w:rsid w:val="00752FC2"/>
    <w:rsid w:val="00753D08"/>
    <w:rsid w:val="007614C6"/>
    <w:rsid w:val="00775954"/>
    <w:rsid w:val="00794771"/>
    <w:rsid w:val="00796555"/>
    <w:rsid w:val="007972B5"/>
    <w:rsid w:val="007A589E"/>
    <w:rsid w:val="007B3187"/>
    <w:rsid w:val="007D19A4"/>
    <w:rsid w:val="007E515D"/>
    <w:rsid w:val="007E65D7"/>
    <w:rsid w:val="00806784"/>
    <w:rsid w:val="00806D53"/>
    <w:rsid w:val="00813482"/>
    <w:rsid w:val="008163B5"/>
    <w:rsid w:val="008225E4"/>
    <w:rsid w:val="008230D6"/>
    <w:rsid w:val="0082349F"/>
    <w:rsid w:val="00824E2D"/>
    <w:rsid w:val="00832BE7"/>
    <w:rsid w:val="008357EA"/>
    <w:rsid w:val="0085492F"/>
    <w:rsid w:val="0087016C"/>
    <w:rsid w:val="00870F72"/>
    <w:rsid w:val="008731CB"/>
    <w:rsid w:val="0087741B"/>
    <w:rsid w:val="0088017D"/>
    <w:rsid w:val="00883D2C"/>
    <w:rsid w:val="00884715"/>
    <w:rsid w:val="00884FEE"/>
    <w:rsid w:val="0089705F"/>
    <w:rsid w:val="008A4412"/>
    <w:rsid w:val="008A4F79"/>
    <w:rsid w:val="008B0951"/>
    <w:rsid w:val="008B0F1E"/>
    <w:rsid w:val="008B2A06"/>
    <w:rsid w:val="008B552D"/>
    <w:rsid w:val="008B764E"/>
    <w:rsid w:val="008C0B3A"/>
    <w:rsid w:val="008C104E"/>
    <w:rsid w:val="008D57FF"/>
    <w:rsid w:val="008E4BCF"/>
    <w:rsid w:val="008E6CB6"/>
    <w:rsid w:val="00917612"/>
    <w:rsid w:val="00923CE0"/>
    <w:rsid w:val="00925973"/>
    <w:rsid w:val="00927FED"/>
    <w:rsid w:val="009472DF"/>
    <w:rsid w:val="00960A08"/>
    <w:rsid w:val="00964B71"/>
    <w:rsid w:val="009662A3"/>
    <w:rsid w:val="009715B1"/>
    <w:rsid w:val="009750EA"/>
    <w:rsid w:val="00976AD4"/>
    <w:rsid w:val="00987F3E"/>
    <w:rsid w:val="00992C37"/>
    <w:rsid w:val="009B3CBF"/>
    <w:rsid w:val="009B5879"/>
    <w:rsid w:val="009C275B"/>
    <w:rsid w:val="009C2E5E"/>
    <w:rsid w:val="009C511C"/>
    <w:rsid w:val="009D0883"/>
    <w:rsid w:val="009D0BB3"/>
    <w:rsid w:val="009F4202"/>
    <w:rsid w:val="009F4A43"/>
    <w:rsid w:val="009F595A"/>
    <w:rsid w:val="009F6F75"/>
    <w:rsid w:val="00A14640"/>
    <w:rsid w:val="00A16421"/>
    <w:rsid w:val="00A20C1B"/>
    <w:rsid w:val="00A26E20"/>
    <w:rsid w:val="00A47F30"/>
    <w:rsid w:val="00A54D63"/>
    <w:rsid w:val="00A57B9C"/>
    <w:rsid w:val="00A621A2"/>
    <w:rsid w:val="00A6325A"/>
    <w:rsid w:val="00A63DB3"/>
    <w:rsid w:val="00A73760"/>
    <w:rsid w:val="00A76F95"/>
    <w:rsid w:val="00A81986"/>
    <w:rsid w:val="00AA00E1"/>
    <w:rsid w:val="00AA19CA"/>
    <w:rsid w:val="00AB0BBD"/>
    <w:rsid w:val="00AB1C19"/>
    <w:rsid w:val="00AB3F14"/>
    <w:rsid w:val="00AD4463"/>
    <w:rsid w:val="00AE59CB"/>
    <w:rsid w:val="00AF2984"/>
    <w:rsid w:val="00B0179E"/>
    <w:rsid w:val="00B0478C"/>
    <w:rsid w:val="00B232E3"/>
    <w:rsid w:val="00B23BA2"/>
    <w:rsid w:val="00B27224"/>
    <w:rsid w:val="00B3011D"/>
    <w:rsid w:val="00B34007"/>
    <w:rsid w:val="00B34EFF"/>
    <w:rsid w:val="00B35FA5"/>
    <w:rsid w:val="00B404F7"/>
    <w:rsid w:val="00B538CC"/>
    <w:rsid w:val="00B541CB"/>
    <w:rsid w:val="00B615C0"/>
    <w:rsid w:val="00B67CD2"/>
    <w:rsid w:val="00B90845"/>
    <w:rsid w:val="00B917CF"/>
    <w:rsid w:val="00BC02F4"/>
    <w:rsid w:val="00BC1A6F"/>
    <w:rsid w:val="00BC67B0"/>
    <w:rsid w:val="00BD1FBC"/>
    <w:rsid w:val="00BD3639"/>
    <w:rsid w:val="00BE1478"/>
    <w:rsid w:val="00BE1F00"/>
    <w:rsid w:val="00BE223A"/>
    <w:rsid w:val="00BF27F6"/>
    <w:rsid w:val="00BF6413"/>
    <w:rsid w:val="00C0007D"/>
    <w:rsid w:val="00C04FE0"/>
    <w:rsid w:val="00C05A77"/>
    <w:rsid w:val="00C06ACE"/>
    <w:rsid w:val="00C078E5"/>
    <w:rsid w:val="00C25FD7"/>
    <w:rsid w:val="00C31071"/>
    <w:rsid w:val="00C311B7"/>
    <w:rsid w:val="00C5784D"/>
    <w:rsid w:val="00C57910"/>
    <w:rsid w:val="00C600C4"/>
    <w:rsid w:val="00C73CAF"/>
    <w:rsid w:val="00C7492B"/>
    <w:rsid w:val="00C85F6A"/>
    <w:rsid w:val="00C86A00"/>
    <w:rsid w:val="00C940FE"/>
    <w:rsid w:val="00CA4F82"/>
    <w:rsid w:val="00CA69D8"/>
    <w:rsid w:val="00CB5F0F"/>
    <w:rsid w:val="00CC18DE"/>
    <w:rsid w:val="00CC6423"/>
    <w:rsid w:val="00CD1035"/>
    <w:rsid w:val="00CD569F"/>
    <w:rsid w:val="00CD5B8E"/>
    <w:rsid w:val="00CD7E9E"/>
    <w:rsid w:val="00CE075A"/>
    <w:rsid w:val="00CE4979"/>
    <w:rsid w:val="00CF4A9C"/>
    <w:rsid w:val="00D006E6"/>
    <w:rsid w:val="00D038E8"/>
    <w:rsid w:val="00D11A4D"/>
    <w:rsid w:val="00D22CDD"/>
    <w:rsid w:val="00D27F65"/>
    <w:rsid w:val="00D4750D"/>
    <w:rsid w:val="00D52B50"/>
    <w:rsid w:val="00D61F77"/>
    <w:rsid w:val="00D62872"/>
    <w:rsid w:val="00D63223"/>
    <w:rsid w:val="00D81CAF"/>
    <w:rsid w:val="00D87E24"/>
    <w:rsid w:val="00D97E85"/>
    <w:rsid w:val="00DD435B"/>
    <w:rsid w:val="00DE5874"/>
    <w:rsid w:val="00E03F50"/>
    <w:rsid w:val="00E127B4"/>
    <w:rsid w:val="00E12F2A"/>
    <w:rsid w:val="00E137B9"/>
    <w:rsid w:val="00E25D30"/>
    <w:rsid w:val="00E32009"/>
    <w:rsid w:val="00E34FE7"/>
    <w:rsid w:val="00E3762A"/>
    <w:rsid w:val="00E573A0"/>
    <w:rsid w:val="00E6185D"/>
    <w:rsid w:val="00E62004"/>
    <w:rsid w:val="00E67F95"/>
    <w:rsid w:val="00E729E1"/>
    <w:rsid w:val="00E77252"/>
    <w:rsid w:val="00E81DC5"/>
    <w:rsid w:val="00E844EB"/>
    <w:rsid w:val="00E92F7B"/>
    <w:rsid w:val="00E94615"/>
    <w:rsid w:val="00EA203E"/>
    <w:rsid w:val="00EA275F"/>
    <w:rsid w:val="00EA460F"/>
    <w:rsid w:val="00EA7518"/>
    <w:rsid w:val="00EB1B3F"/>
    <w:rsid w:val="00EB2048"/>
    <w:rsid w:val="00EB2B0B"/>
    <w:rsid w:val="00EB403C"/>
    <w:rsid w:val="00EB7203"/>
    <w:rsid w:val="00EC0850"/>
    <w:rsid w:val="00ED077A"/>
    <w:rsid w:val="00ED5750"/>
    <w:rsid w:val="00EE6D55"/>
    <w:rsid w:val="00F027DC"/>
    <w:rsid w:val="00F12027"/>
    <w:rsid w:val="00F204F6"/>
    <w:rsid w:val="00F252CA"/>
    <w:rsid w:val="00F27D0D"/>
    <w:rsid w:val="00F37601"/>
    <w:rsid w:val="00F41862"/>
    <w:rsid w:val="00F4692D"/>
    <w:rsid w:val="00F53614"/>
    <w:rsid w:val="00F53EF5"/>
    <w:rsid w:val="00F61AE3"/>
    <w:rsid w:val="00F67104"/>
    <w:rsid w:val="00F832C9"/>
    <w:rsid w:val="00F905F5"/>
    <w:rsid w:val="00F90F34"/>
    <w:rsid w:val="00FA1C49"/>
    <w:rsid w:val="00FA31B0"/>
    <w:rsid w:val="00FA3507"/>
    <w:rsid w:val="00FA662E"/>
    <w:rsid w:val="00FA6DA3"/>
    <w:rsid w:val="00FB3E18"/>
    <w:rsid w:val="00FC5D15"/>
    <w:rsid w:val="00FC6515"/>
    <w:rsid w:val="00FC6D93"/>
    <w:rsid w:val="00FD7591"/>
    <w:rsid w:val="00FE455B"/>
    <w:rsid w:val="00FE509D"/>
    <w:rsid w:val="00FE66B7"/>
    <w:rsid w:val="73F2932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D14AB"/>
  <w15:chartTrackingRefBased/>
  <w15:docId w15:val="{48E00385-31A8-4AF2-AEB3-9CEC5BC70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AT" w:eastAsia="en-US" w:bidi="ar-SA"/>
        <w14:ligatures w14:val="standardContextual"/>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764E"/>
  </w:style>
  <w:style w:type="paragraph" w:styleId="berschrift1">
    <w:name w:val="heading 1"/>
    <w:basedOn w:val="Standard"/>
    <w:next w:val="Standard"/>
    <w:link w:val="berschrift1Zchn"/>
    <w:uiPriority w:val="9"/>
    <w:qFormat/>
    <w:rsid w:val="00B35FA5"/>
    <w:pPr>
      <w:keepNext/>
      <w:keepLines/>
      <w:spacing w:after="240"/>
      <w:jc w:val="left"/>
      <w:outlineLvl w:val="0"/>
    </w:pPr>
    <w:rPr>
      <w:rFonts w:eastAsiaTheme="majorEastAsia" w:cstheme="majorBidi"/>
      <w:sz w:val="36"/>
      <w:szCs w:val="32"/>
    </w:rPr>
  </w:style>
  <w:style w:type="paragraph" w:styleId="berschrift2">
    <w:name w:val="heading 2"/>
    <w:basedOn w:val="Standard"/>
    <w:next w:val="Standard"/>
    <w:link w:val="berschrift2Zchn"/>
    <w:uiPriority w:val="9"/>
    <w:qFormat/>
    <w:rsid w:val="00B35FA5"/>
    <w:pPr>
      <w:keepNext/>
      <w:keepLines/>
      <w:spacing w:before="240"/>
      <w:jc w:val="lef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B35FA5"/>
    <w:pPr>
      <w:keepNext/>
      <w:keepLines/>
      <w:spacing w:before="40" w:after="40"/>
      <w:jc w:val="left"/>
      <w:outlineLvl w:val="2"/>
    </w:pPr>
    <w:rPr>
      <w:rFonts w:eastAsiaTheme="majorEastAsia" w:cstheme="majorBidi"/>
      <w:b/>
      <w:szCs w:val="24"/>
    </w:rPr>
  </w:style>
  <w:style w:type="paragraph" w:styleId="berschrift4">
    <w:name w:val="heading 4"/>
    <w:basedOn w:val="Standard"/>
    <w:next w:val="Standard"/>
    <w:link w:val="berschrift4Zchn"/>
    <w:uiPriority w:val="9"/>
    <w:semiHidden/>
    <w:unhideWhenUsed/>
    <w:rsid w:val="00A14640"/>
    <w:pPr>
      <w:keepNext/>
      <w:keepLines/>
      <w:spacing w:before="80" w:after="40"/>
      <w:outlineLvl w:val="3"/>
    </w:pPr>
    <w:rPr>
      <w:rFonts w:asciiTheme="minorHAnsi" w:eastAsiaTheme="majorEastAsia" w:hAnsiTheme="minorHAnsi" w:cstheme="majorBidi"/>
      <w:i/>
      <w:iCs/>
      <w:color w:val="67882E" w:themeColor="accent1" w:themeShade="BF"/>
    </w:rPr>
  </w:style>
  <w:style w:type="paragraph" w:styleId="berschrift5">
    <w:name w:val="heading 5"/>
    <w:basedOn w:val="Standard"/>
    <w:next w:val="Standard"/>
    <w:link w:val="berschrift5Zchn"/>
    <w:uiPriority w:val="9"/>
    <w:semiHidden/>
    <w:unhideWhenUsed/>
    <w:qFormat/>
    <w:rsid w:val="00A14640"/>
    <w:pPr>
      <w:keepNext/>
      <w:keepLines/>
      <w:spacing w:before="80" w:after="40"/>
      <w:outlineLvl w:val="4"/>
    </w:pPr>
    <w:rPr>
      <w:rFonts w:asciiTheme="minorHAnsi" w:eastAsiaTheme="majorEastAsia" w:hAnsiTheme="minorHAnsi" w:cstheme="majorBidi"/>
      <w:color w:val="67882E" w:themeColor="accent1" w:themeShade="BF"/>
    </w:rPr>
  </w:style>
  <w:style w:type="paragraph" w:styleId="berschrift6">
    <w:name w:val="heading 6"/>
    <w:basedOn w:val="Standard"/>
    <w:next w:val="Standard"/>
    <w:link w:val="berschrift6Zchn"/>
    <w:uiPriority w:val="9"/>
    <w:semiHidden/>
    <w:unhideWhenUsed/>
    <w:qFormat/>
    <w:rsid w:val="00A14640"/>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14640"/>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A14640"/>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14640"/>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5FA5"/>
    <w:rPr>
      <w:rFonts w:ascii="Arial" w:eastAsiaTheme="majorEastAsia" w:hAnsi="Arial" w:cstheme="majorBidi"/>
      <w:sz w:val="36"/>
      <w:szCs w:val="32"/>
    </w:rPr>
  </w:style>
  <w:style w:type="character" w:customStyle="1" w:styleId="berschrift2Zchn">
    <w:name w:val="Überschrift 2 Zchn"/>
    <w:basedOn w:val="Absatz-Standardschriftart"/>
    <w:link w:val="berschrift2"/>
    <w:uiPriority w:val="9"/>
    <w:rsid w:val="00B35FA5"/>
    <w:rPr>
      <w:rFonts w:ascii="Arial" w:eastAsiaTheme="majorEastAsia" w:hAnsi="Arial" w:cstheme="majorBidi"/>
      <w:sz w:val="28"/>
      <w:szCs w:val="26"/>
    </w:rPr>
  </w:style>
  <w:style w:type="paragraph" w:styleId="Titel">
    <w:name w:val="Title"/>
    <w:basedOn w:val="Standard"/>
    <w:next w:val="Standard"/>
    <w:link w:val="TitelZchn"/>
    <w:uiPriority w:val="10"/>
    <w:qFormat/>
    <w:rsid w:val="00B35FA5"/>
    <w:pPr>
      <w:spacing w:before="240" w:after="480"/>
      <w:contextualSpacing/>
      <w:jc w:val="left"/>
    </w:pPr>
    <w:rPr>
      <w:rFonts w:eastAsiaTheme="majorEastAsia" w:cstheme="majorBidi"/>
      <w:b/>
      <w:spacing w:val="-10"/>
      <w:kern w:val="28"/>
      <w:sz w:val="72"/>
      <w:szCs w:val="56"/>
    </w:rPr>
  </w:style>
  <w:style w:type="character" w:customStyle="1" w:styleId="TitelZchn">
    <w:name w:val="Titel Zchn"/>
    <w:basedOn w:val="Absatz-Standardschriftart"/>
    <w:link w:val="Titel"/>
    <w:uiPriority w:val="10"/>
    <w:rsid w:val="00B35FA5"/>
    <w:rPr>
      <w:rFonts w:ascii="Arial" w:eastAsiaTheme="majorEastAsia" w:hAnsi="Arial" w:cstheme="majorBidi"/>
      <w:b/>
      <w:spacing w:val="-10"/>
      <w:kern w:val="28"/>
      <w:sz w:val="72"/>
      <w:szCs w:val="56"/>
    </w:rPr>
  </w:style>
  <w:style w:type="character" w:customStyle="1" w:styleId="berschrift3Zchn">
    <w:name w:val="Überschrift 3 Zchn"/>
    <w:basedOn w:val="Absatz-Standardschriftart"/>
    <w:link w:val="berschrift3"/>
    <w:uiPriority w:val="9"/>
    <w:rsid w:val="00B35FA5"/>
    <w:rPr>
      <w:rFonts w:ascii="Arial" w:eastAsiaTheme="majorEastAsia" w:hAnsi="Arial" w:cstheme="majorBidi"/>
      <w:b/>
      <w:szCs w:val="24"/>
    </w:rPr>
  </w:style>
  <w:style w:type="paragraph" w:styleId="KeinLeerraum">
    <w:name w:val="No Spacing"/>
    <w:aliases w:val="Hervorgehobener Absatz"/>
    <w:basedOn w:val="Standard"/>
    <w:next w:val="Standard"/>
    <w:uiPriority w:val="1"/>
    <w:qFormat/>
    <w:rsid w:val="00484822"/>
    <w:pPr>
      <w:spacing w:line="252" w:lineRule="auto"/>
    </w:pPr>
    <w:rPr>
      <w:b/>
    </w:rPr>
  </w:style>
  <w:style w:type="paragraph" w:styleId="Kopfzeile">
    <w:name w:val="header"/>
    <w:basedOn w:val="Standard"/>
    <w:link w:val="KopfzeileZchn"/>
    <w:uiPriority w:val="99"/>
    <w:unhideWhenUsed/>
    <w:rsid w:val="00484822"/>
    <w:pPr>
      <w:tabs>
        <w:tab w:val="center" w:pos="4536"/>
        <w:tab w:val="right" w:pos="9072"/>
      </w:tabs>
      <w:spacing w:after="0"/>
    </w:pPr>
  </w:style>
  <w:style w:type="character" w:customStyle="1" w:styleId="KopfzeileZchn">
    <w:name w:val="Kopfzeile Zchn"/>
    <w:basedOn w:val="Absatz-Standardschriftart"/>
    <w:link w:val="Kopfzeile"/>
    <w:uiPriority w:val="99"/>
    <w:rsid w:val="00484822"/>
    <w:rPr>
      <w:rFonts w:ascii="Arial" w:hAnsi="Arial"/>
    </w:rPr>
  </w:style>
  <w:style w:type="paragraph" w:styleId="Fuzeile">
    <w:name w:val="footer"/>
    <w:basedOn w:val="Standard"/>
    <w:link w:val="FuzeileZchn"/>
    <w:uiPriority w:val="99"/>
    <w:unhideWhenUsed/>
    <w:qFormat/>
    <w:rsid w:val="0085492F"/>
    <w:pPr>
      <w:tabs>
        <w:tab w:val="center" w:pos="4536"/>
        <w:tab w:val="right" w:pos="9072"/>
      </w:tabs>
      <w:spacing w:after="0"/>
    </w:pPr>
    <w:rPr>
      <w:sz w:val="18"/>
    </w:rPr>
  </w:style>
  <w:style w:type="character" w:customStyle="1" w:styleId="FuzeileZchn">
    <w:name w:val="Fußzeile Zchn"/>
    <w:basedOn w:val="Absatz-Standardschriftart"/>
    <w:link w:val="Fuzeile"/>
    <w:uiPriority w:val="99"/>
    <w:rsid w:val="0085492F"/>
    <w:rPr>
      <w:rFonts w:ascii="Arial" w:hAnsi="Arial"/>
      <w:sz w:val="18"/>
    </w:rPr>
  </w:style>
  <w:style w:type="paragraph" w:styleId="Listenabsatz">
    <w:name w:val="List Paragraph"/>
    <w:basedOn w:val="Standard"/>
    <w:uiPriority w:val="34"/>
    <w:unhideWhenUsed/>
    <w:rsid w:val="00A47F30"/>
    <w:pPr>
      <w:numPr>
        <w:numId w:val="8"/>
      </w:numPr>
      <w:spacing w:after="40"/>
      <w:contextualSpacing/>
    </w:pPr>
  </w:style>
  <w:style w:type="paragraph" w:styleId="Aufzhlungszeichen">
    <w:name w:val="List Bullet"/>
    <w:basedOn w:val="Standard"/>
    <w:uiPriority w:val="99"/>
    <w:unhideWhenUsed/>
    <w:qFormat/>
    <w:rsid w:val="009F595A"/>
    <w:pPr>
      <w:numPr>
        <w:numId w:val="2"/>
      </w:numPr>
      <w:tabs>
        <w:tab w:val="left" w:pos="369"/>
      </w:tabs>
      <w:spacing w:after="40"/>
      <w:ind w:left="369" w:hanging="369"/>
      <w:contextualSpacing/>
    </w:pPr>
    <w:rPr>
      <w:lang w:val="en-US"/>
    </w:rPr>
  </w:style>
  <w:style w:type="paragraph" w:styleId="Aufzhlungszeichen2">
    <w:name w:val="List Bullet 2"/>
    <w:basedOn w:val="Standard"/>
    <w:uiPriority w:val="99"/>
    <w:unhideWhenUsed/>
    <w:qFormat/>
    <w:rsid w:val="00A63DB3"/>
    <w:pPr>
      <w:numPr>
        <w:numId w:val="3"/>
      </w:numPr>
      <w:tabs>
        <w:tab w:val="left" w:pos="737"/>
      </w:tabs>
      <w:spacing w:after="40"/>
      <w:contextualSpacing/>
    </w:pPr>
    <w:rPr>
      <w:lang w:val="en-US"/>
    </w:rPr>
  </w:style>
  <w:style w:type="paragraph" w:styleId="Aufzhlungszeichen3">
    <w:name w:val="List Bullet 3"/>
    <w:basedOn w:val="Standard"/>
    <w:uiPriority w:val="99"/>
    <w:unhideWhenUsed/>
    <w:qFormat/>
    <w:rsid w:val="005F2FCD"/>
    <w:pPr>
      <w:numPr>
        <w:numId w:val="4"/>
      </w:numPr>
      <w:tabs>
        <w:tab w:val="left" w:pos="1106"/>
      </w:tabs>
      <w:spacing w:after="40"/>
      <w:ind w:left="1094" w:hanging="357"/>
      <w:contextualSpacing/>
    </w:pPr>
  </w:style>
  <w:style w:type="paragraph" w:styleId="Aufzhlungszeichen4">
    <w:name w:val="List Bullet 4"/>
    <w:basedOn w:val="Standard"/>
    <w:uiPriority w:val="99"/>
    <w:unhideWhenUsed/>
    <w:qFormat/>
    <w:rsid w:val="00A63DB3"/>
    <w:pPr>
      <w:numPr>
        <w:numId w:val="5"/>
      </w:numPr>
      <w:tabs>
        <w:tab w:val="left" w:pos="1474"/>
      </w:tabs>
      <w:contextualSpacing/>
    </w:pPr>
  </w:style>
  <w:style w:type="character" w:styleId="Hyperlink">
    <w:name w:val="Hyperlink"/>
    <w:basedOn w:val="Absatz-Standardschriftart"/>
    <w:uiPriority w:val="99"/>
    <w:unhideWhenUsed/>
    <w:rsid w:val="0040741C"/>
    <w:rPr>
      <w:color w:val="96C03A" w:themeColor="hyperlink"/>
      <w:u w:val="single"/>
    </w:rPr>
  </w:style>
  <w:style w:type="paragraph" w:styleId="Index1">
    <w:name w:val="index 1"/>
    <w:basedOn w:val="Standard"/>
    <w:next w:val="Standard"/>
    <w:autoRedefine/>
    <w:uiPriority w:val="99"/>
    <w:unhideWhenUsed/>
    <w:rsid w:val="001C3B6A"/>
    <w:pPr>
      <w:spacing w:after="0"/>
      <w:ind w:left="220" w:hanging="220"/>
    </w:pPr>
  </w:style>
  <w:style w:type="paragraph" w:styleId="Listennummer">
    <w:name w:val="List Number"/>
    <w:basedOn w:val="Standard"/>
    <w:uiPriority w:val="99"/>
    <w:unhideWhenUsed/>
    <w:qFormat/>
    <w:rsid w:val="003F6B68"/>
    <w:pPr>
      <w:numPr>
        <w:numId w:val="14"/>
      </w:numPr>
      <w:tabs>
        <w:tab w:val="clear" w:pos="360"/>
        <w:tab w:val="num" w:pos="369"/>
      </w:tabs>
      <w:spacing w:after="40"/>
      <w:ind w:left="0" w:firstLine="0"/>
      <w:contextualSpacing/>
    </w:pPr>
  </w:style>
  <w:style w:type="paragraph" w:styleId="Listennummer2">
    <w:name w:val="List Number 2"/>
    <w:basedOn w:val="Standard"/>
    <w:uiPriority w:val="99"/>
    <w:unhideWhenUsed/>
    <w:qFormat/>
    <w:rsid w:val="003F6B68"/>
    <w:pPr>
      <w:numPr>
        <w:numId w:val="13"/>
      </w:numPr>
      <w:tabs>
        <w:tab w:val="clear" w:pos="643"/>
        <w:tab w:val="left" w:pos="737"/>
      </w:tabs>
      <w:spacing w:after="40"/>
      <w:ind w:left="738" w:hanging="369"/>
      <w:contextualSpacing/>
    </w:pPr>
  </w:style>
  <w:style w:type="paragraph" w:styleId="Listennummer3">
    <w:name w:val="List Number 3"/>
    <w:basedOn w:val="Standard"/>
    <w:uiPriority w:val="99"/>
    <w:unhideWhenUsed/>
    <w:qFormat/>
    <w:rsid w:val="003F6B68"/>
    <w:pPr>
      <w:numPr>
        <w:numId w:val="12"/>
      </w:numPr>
      <w:tabs>
        <w:tab w:val="clear" w:pos="926"/>
        <w:tab w:val="left" w:pos="1106"/>
      </w:tabs>
      <w:spacing w:after="40"/>
      <w:ind w:left="1106" w:hanging="369"/>
      <w:contextualSpacing/>
    </w:pPr>
  </w:style>
  <w:style w:type="paragraph" w:styleId="Listennummer4">
    <w:name w:val="List Number 4"/>
    <w:basedOn w:val="Standard"/>
    <w:uiPriority w:val="99"/>
    <w:unhideWhenUsed/>
    <w:qFormat/>
    <w:rsid w:val="003F6B68"/>
    <w:pPr>
      <w:numPr>
        <w:numId w:val="11"/>
      </w:numPr>
      <w:tabs>
        <w:tab w:val="clear" w:pos="1209"/>
        <w:tab w:val="left" w:pos="1106"/>
      </w:tabs>
      <w:spacing w:after="40"/>
      <w:ind w:left="1475" w:hanging="369"/>
      <w:contextualSpacing/>
    </w:pPr>
  </w:style>
  <w:style w:type="paragraph" w:styleId="Sprechblasentext">
    <w:name w:val="Balloon Text"/>
    <w:basedOn w:val="Standard"/>
    <w:link w:val="SprechblasentextZchn"/>
    <w:uiPriority w:val="99"/>
    <w:semiHidden/>
    <w:unhideWhenUsed/>
    <w:rsid w:val="00987F3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87F3E"/>
    <w:rPr>
      <w:rFonts w:ascii="Segoe UI" w:hAnsi="Segoe UI" w:cs="Segoe UI"/>
      <w:sz w:val="18"/>
      <w:szCs w:val="18"/>
    </w:rPr>
  </w:style>
  <w:style w:type="character" w:customStyle="1" w:styleId="berschrift4Zchn">
    <w:name w:val="Überschrift 4 Zchn"/>
    <w:basedOn w:val="Absatz-Standardschriftart"/>
    <w:link w:val="berschrift4"/>
    <w:uiPriority w:val="9"/>
    <w:semiHidden/>
    <w:rsid w:val="00A14640"/>
    <w:rPr>
      <w:rFonts w:asciiTheme="minorHAnsi" w:eastAsiaTheme="majorEastAsia" w:hAnsiTheme="minorHAnsi" w:cstheme="majorBidi"/>
      <w:i/>
      <w:iCs/>
      <w:color w:val="67882E" w:themeColor="accent1" w:themeShade="BF"/>
    </w:rPr>
  </w:style>
  <w:style w:type="character" w:customStyle="1" w:styleId="berschrift5Zchn">
    <w:name w:val="Überschrift 5 Zchn"/>
    <w:basedOn w:val="Absatz-Standardschriftart"/>
    <w:link w:val="berschrift5"/>
    <w:uiPriority w:val="9"/>
    <w:semiHidden/>
    <w:rsid w:val="00A14640"/>
    <w:rPr>
      <w:rFonts w:asciiTheme="minorHAnsi" w:eastAsiaTheme="majorEastAsia" w:hAnsiTheme="minorHAnsi" w:cstheme="majorBidi"/>
      <w:color w:val="67882E" w:themeColor="accent1" w:themeShade="BF"/>
    </w:rPr>
  </w:style>
  <w:style w:type="character" w:customStyle="1" w:styleId="berschrift6Zchn">
    <w:name w:val="Überschrift 6 Zchn"/>
    <w:basedOn w:val="Absatz-Standardschriftart"/>
    <w:link w:val="berschrift6"/>
    <w:uiPriority w:val="9"/>
    <w:semiHidden/>
    <w:rsid w:val="00A146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146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A146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14640"/>
    <w:rPr>
      <w:rFonts w:asciiTheme="minorHAnsi" w:eastAsiaTheme="majorEastAsia" w:hAnsiTheme="minorHAnsi" w:cstheme="majorBidi"/>
      <w:color w:val="272727" w:themeColor="text1" w:themeTint="D8"/>
    </w:rPr>
  </w:style>
  <w:style w:type="paragraph" w:styleId="Untertitel">
    <w:name w:val="Subtitle"/>
    <w:basedOn w:val="Standard"/>
    <w:next w:val="Standard"/>
    <w:link w:val="UntertitelZchn"/>
    <w:uiPriority w:val="11"/>
    <w:rsid w:val="00A1464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14640"/>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A1464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A14640"/>
    <w:rPr>
      <w:i/>
      <w:iCs/>
      <w:color w:val="404040" w:themeColor="text1" w:themeTint="BF"/>
    </w:rPr>
  </w:style>
  <w:style w:type="character" w:styleId="IntensiveHervorhebung">
    <w:name w:val="Intense Emphasis"/>
    <w:basedOn w:val="Absatz-Standardschriftart"/>
    <w:uiPriority w:val="21"/>
    <w:rsid w:val="00A14640"/>
    <w:rPr>
      <w:i/>
      <w:iCs/>
      <w:color w:val="67882E" w:themeColor="accent1" w:themeShade="BF"/>
    </w:rPr>
  </w:style>
  <w:style w:type="paragraph" w:styleId="IntensivesZitat">
    <w:name w:val="Intense Quote"/>
    <w:basedOn w:val="Standard"/>
    <w:next w:val="Standard"/>
    <w:link w:val="IntensivesZitatZchn"/>
    <w:uiPriority w:val="30"/>
    <w:rsid w:val="00A14640"/>
    <w:pPr>
      <w:pBdr>
        <w:top w:val="single" w:sz="4" w:space="10" w:color="67882E" w:themeColor="accent1" w:themeShade="BF"/>
        <w:bottom w:val="single" w:sz="4" w:space="10" w:color="67882E" w:themeColor="accent1" w:themeShade="BF"/>
      </w:pBdr>
      <w:spacing w:before="360" w:after="360"/>
      <w:ind w:left="864" w:right="864"/>
      <w:jc w:val="center"/>
    </w:pPr>
    <w:rPr>
      <w:i/>
      <w:iCs/>
      <w:color w:val="67882E" w:themeColor="accent1" w:themeShade="BF"/>
    </w:rPr>
  </w:style>
  <w:style w:type="character" w:customStyle="1" w:styleId="IntensivesZitatZchn">
    <w:name w:val="Intensives Zitat Zchn"/>
    <w:basedOn w:val="Absatz-Standardschriftart"/>
    <w:link w:val="IntensivesZitat"/>
    <w:uiPriority w:val="30"/>
    <w:rsid w:val="00A14640"/>
    <w:rPr>
      <w:i/>
      <w:iCs/>
      <w:color w:val="67882E" w:themeColor="accent1" w:themeShade="BF"/>
    </w:rPr>
  </w:style>
  <w:style w:type="character" w:styleId="IntensiverVerweis">
    <w:name w:val="Intense Reference"/>
    <w:basedOn w:val="Absatz-Standardschriftart"/>
    <w:uiPriority w:val="32"/>
    <w:rsid w:val="00A14640"/>
    <w:rPr>
      <w:b/>
      <w:bCs/>
      <w:smallCaps/>
      <w:color w:val="67882E" w:themeColor="accent1" w:themeShade="BF"/>
      <w:spacing w:val="5"/>
    </w:rPr>
  </w:style>
  <w:style w:type="paragraph" w:styleId="StandardWeb">
    <w:name w:val="Normal (Web)"/>
    <w:basedOn w:val="Standard"/>
    <w:uiPriority w:val="99"/>
    <w:semiHidden/>
    <w:unhideWhenUsed/>
    <w:rsid w:val="007B3187"/>
    <w:rPr>
      <w:rFonts w:ascii="Times New Roman" w:hAnsi="Times New Roman" w:cs="Times New Roman"/>
      <w:sz w:val="24"/>
      <w:szCs w:val="24"/>
    </w:rPr>
  </w:style>
  <w:style w:type="character" w:styleId="Kommentarzeichen">
    <w:name w:val="annotation reference"/>
    <w:basedOn w:val="Absatz-Standardschriftart"/>
    <w:uiPriority w:val="99"/>
    <w:semiHidden/>
    <w:unhideWhenUsed/>
    <w:rsid w:val="00BE1478"/>
    <w:rPr>
      <w:sz w:val="16"/>
      <w:szCs w:val="16"/>
    </w:rPr>
  </w:style>
  <w:style w:type="paragraph" w:styleId="Kommentartext">
    <w:name w:val="annotation text"/>
    <w:basedOn w:val="Standard"/>
    <w:link w:val="KommentartextZchn"/>
    <w:uiPriority w:val="99"/>
    <w:unhideWhenUsed/>
    <w:rsid w:val="00BE1478"/>
    <w:rPr>
      <w:sz w:val="20"/>
      <w:szCs w:val="20"/>
    </w:rPr>
  </w:style>
  <w:style w:type="character" w:customStyle="1" w:styleId="KommentartextZchn">
    <w:name w:val="Kommentartext Zchn"/>
    <w:basedOn w:val="Absatz-Standardschriftart"/>
    <w:link w:val="Kommentartext"/>
    <w:uiPriority w:val="99"/>
    <w:rsid w:val="00BE1478"/>
    <w:rPr>
      <w:sz w:val="20"/>
      <w:szCs w:val="20"/>
    </w:rPr>
  </w:style>
  <w:style w:type="paragraph" w:styleId="Kommentarthema">
    <w:name w:val="annotation subject"/>
    <w:basedOn w:val="Kommentartext"/>
    <w:next w:val="Kommentartext"/>
    <w:link w:val="KommentarthemaZchn"/>
    <w:uiPriority w:val="99"/>
    <w:semiHidden/>
    <w:unhideWhenUsed/>
    <w:rsid w:val="00BE1478"/>
    <w:rPr>
      <w:b/>
      <w:bCs/>
    </w:rPr>
  </w:style>
  <w:style w:type="character" w:customStyle="1" w:styleId="KommentarthemaZchn">
    <w:name w:val="Kommentarthema Zchn"/>
    <w:basedOn w:val="KommentartextZchn"/>
    <w:link w:val="Kommentarthema"/>
    <w:uiPriority w:val="99"/>
    <w:semiHidden/>
    <w:rsid w:val="00BE1478"/>
    <w:rPr>
      <w:b/>
      <w:bCs/>
      <w:sz w:val="20"/>
      <w:szCs w:val="20"/>
    </w:rPr>
  </w:style>
  <w:style w:type="character" w:styleId="NichtaufgelsteErwhnung">
    <w:name w:val="Unresolved Mention"/>
    <w:basedOn w:val="Absatz-Standardschriftart"/>
    <w:uiPriority w:val="99"/>
    <w:semiHidden/>
    <w:unhideWhenUsed/>
    <w:rsid w:val="00002662"/>
    <w:rPr>
      <w:color w:val="605E5C"/>
      <w:shd w:val="clear" w:color="auto" w:fill="E1DFDD"/>
    </w:rPr>
  </w:style>
  <w:style w:type="character" w:styleId="Erwhnung">
    <w:name w:val="Mention"/>
    <w:basedOn w:val="Absatz-Standardschriftart"/>
    <w:uiPriority w:val="99"/>
    <w:unhideWhenUsed/>
    <w:rsid w:val="00AE59CB"/>
    <w:rPr>
      <w:color w:val="2B579A"/>
      <w:shd w:val="clear" w:color="auto" w:fill="E1DFDD"/>
    </w:rPr>
  </w:style>
  <w:style w:type="character" w:styleId="Seitenzahl">
    <w:name w:val="page number"/>
    <w:basedOn w:val="Absatz-Standardschriftart"/>
    <w:rsid w:val="00AE59CB"/>
  </w:style>
  <w:style w:type="paragraph" w:customStyle="1" w:styleId="Pa0">
    <w:name w:val="Pa0"/>
    <w:basedOn w:val="Standard"/>
    <w:next w:val="Standard"/>
    <w:uiPriority w:val="99"/>
    <w:rsid w:val="000B1852"/>
    <w:pPr>
      <w:widowControl w:val="0"/>
      <w:autoSpaceDE w:val="0"/>
      <w:autoSpaceDN w:val="0"/>
      <w:adjustRightInd w:val="0"/>
      <w:spacing w:after="0" w:line="221" w:lineRule="atLeast"/>
      <w:jc w:val="left"/>
    </w:pPr>
    <w:rPr>
      <w:rFonts w:ascii="HelveticaNeueLT W1G 55 Roman" w:eastAsiaTheme="minorEastAsia" w:hAnsi="HelveticaNeueLT W1G 55 Roman"/>
      <w:kern w:val="0"/>
      <w:sz w:val="24"/>
      <w:szCs w:val="24"/>
      <w:lang w:val="en-US"/>
    </w:rPr>
  </w:style>
  <w:style w:type="character" w:styleId="BesuchterLink">
    <w:name w:val="FollowedHyperlink"/>
    <w:basedOn w:val="Absatz-Standardschriftart"/>
    <w:uiPriority w:val="99"/>
    <w:semiHidden/>
    <w:unhideWhenUsed/>
    <w:rsid w:val="00884FEE"/>
    <w:rPr>
      <w:color w:val="96C03A"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6714">
      <w:bodyDiv w:val="1"/>
      <w:marLeft w:val="0"/>
      <w:marRight w:val="0"/>
      <w:marTop w:val="0"/>
      <w:marBottom w:val="0"/>
      <w:divBdr>
        <w:top w:val="none" w:sz="0" w:space="0" w:color="auto"/>
        <w:left w:val="none" w:sz="0" w:space="0" w:color="auto"/>
        <w:bottom w:val="none" w:sz="0" w:space="0" w:color="auto"/>
        <w:right w:val="none" w:sz="0" w:space="0" w:color="auto"/>
      </w:divBdr>
      <w:divsChild>
        <w:div w:id="836463457">
          <w:marLeft w:val="0"/>
          <w:marRight w:val="0"/>
          <w:marTop w:val="0"/>
          <w:marBottom w:val="0"/>
          <w:divBdr>
            <w:top w:val="none" w:sz="0" w:space="0" w:color="auto"/>
            <w:left w:val="none" w:sz="0" w:space="0" w:color="auto"/>
            <w:bottom w:val="none" w:sz="0" w:space="0" w:color="auto"/>
            <w:right w:val="none" w:sz="0" w:space="0" w:color="auto"/>
          </w:divBdr>
          <w:divsChild>
            <w:div w:id="780611385">
              <w:marLeft w:val="0"/>
              <w:marRight w:val="0"/>
              <w:marTop w:val="0"/>
              <w:marBottom w:val="0"/>
              <w:divBdr>
                <w:top w:val="none" w:sz="0" w:space="0" w:color="auto"/>
                <w:left w:val="none" w:sz="0" w:space="0" w:color="auto"/>
                <w:bottom w:val="none" w:sz="0" w:space="0" w:color="auto"/>
                <w:right w:val="none" w:sz="0" w:space="0" w:color="auto"/>
              </w:divBdr>
              <w:divsChild>
                <w:div w:id="785084135">
                  <w:marLeft w:val="0"/>
                  <w:marRight w:val="0"/>
                  <w:marTop w:val="0"/>
                  <w:marBottom w:val="0"/>
                  <w:divBdr>
                    <w:top w:val="none" w:sz="0" w:space="0" w:color="auto"/>
                    <w:left w:val="none" w:sz="0" w:space="0" w:color="auto"/>
                    <w:bottom w:val="none" w:sz="0" w:space="0" w:color="auto"/>
                    <w:right w:val="none" w:sz="0" w:space="0" w:color="auto"/>
                  </w:divBdr>
                  <w:divsChild>
                    <w:div w:id="2063675373">
                      <w:marLeft w:val="0"/>
                      <w:marRight w:val="0"/>
                      <w:marTop w:val="0"/>
                      <w:marBottom w:val="0"/>
                      <w:divBdr>
                        <w:top w:val="none" w:sz="0" w:space="0" w:color="auto"/>
                        <w:left w:val="none" w:sz="0" w:space="0" w:color="auto"/>
                        <w:bottom w:val="none" w:sz="0" w:space="0" w:color="auto"/>
                        <w:right w:val="none" w:sz="0" w:space="0" w:color="auto"/>
                      </w:divBdr>
                      <w:divsChild>
                        <w:div w:id="1016688537">
                          <w:marLeft w:val="0"/>
                          <w:marRight w:val="0"/>
                          <w:marTop w:val="0"/>
                          <w:marBottom w:val="0"/>
                          <w:divBdr>
                            <w:top w:val="none" w:sz="0" w:space="0" w:color="auto"/>
                            <w:left w:val="none" w:sz="0" w:space="0" w:color="auto"/>
                            <w:bottom w:val="none" w:sz="0" w:space="0" w:color="auto"/>
                            <w:right w:val="none" w:sz="0" w:space="0" w:color="auto"/>
                          </w:divBdr>
                          <w:divsChild>
                            <w:div w:id="222763301">
                              <w:marLeft w:val="0"/>
                              <w:marRight w:val="0"/>
                              <w:marTop w:val="0"/>
                              <w:marBottom w:val="0"/>
                              <w:divBdr>
                                <w:top w:val="none" w:sz="0" w:space="0" w:color="auto"/>
                                <w:left w:val="none" w:sz="0" w:space="0" w:color="auto"/>
                                <w:bottom w:val="none" w:sz="0" w:space="0" w:color="auto"/>
                                <w:right w:val="none" w:sz="0" w:space="0" w:color="auto"/>
                              </w:divBdr>
                              <w:divsChild>
                                <w:div w:id="212942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175818">
      <w:bodyDiv w:val="1"/>
      <w:marLeft w:val="0"/>
      <w:marRight w:val="0"/>
      <w:marTop w:val="0"/>
      <w:marBottom w:val="0"/>
      <w:divBdr>
        <w:top w:val="none" w:sz="0" w:space="0" w:color="auto"/>
        <w:left w:val="none" w:sz="0" w:space="0" w:color="auto"/>
        <w:bottom w:val="none" w:sz="0" w:space="0" w:color="auto"/>
        <w:right w:val="none" w:sz="0" w:space="0" w:color="auto"/>
      </w:divBdr>
      <w:divsChild>
        <w:div w:id="1983077850">
          <w:marLeft w:val="0"/>
          <w:marRight w:val="0"/>
          <w:marTop w:val="0"/>
          <w:marBottom w:val="0"/>
          <w:divBdr>
            <w:top w:val="none" w:sz="0" w:space="0" w:color="auto"/>
            <w:left w:val="none" w:sz="0" w:space="0" w:color="auto"/>
            <w:bottom w:val="none" w:sz="0" w:space="0" w:color="auto"/>
            <w:right w:val="none" w:sz="0" w:space="0" w:color="auto"/>
          </w:divBdr>
          <w:divsChild>
            <w:div w:id="1443844425">
              <w:marLeft w:val="0"/>
              <w:marRight w:val="0"/>
              <w:marTop w:val="0"/>
              <w:marBottom w:val="0"/>
              <w:divBdr>
                <w:top w:val="none" w:sz="0" w:space="0" w:color="auto"/>
                <w:left w:val="none" w:sz="0" w:space="0" w:color="auto"/>
                <w:bottom w:val="none" w:sz="0" w:space="0" w:color="auto"/>
                <w:right w:val="none" w:sz="0" w:space="0" w:color="auto"/>
              </w:divBdr>
              <w:divsChild>
                <w:div w:id="638002764">
                  <w:marLeft w:val="0"/>
                  <w:marRight w:val="0"/>
                  <w:marTop w:val="0"/>
                  <w:marBottom w:val="0"/>
                  <w:divBdr>
                    <w:top w:val="none" w:sz="0" w:space="0" w:color="auto"/>
                    <w:left w:val="none" w:sz="0" w:space="0" w:color="auto"/>
                    <w:bottom w:val="none" w:sz="0" w:space="0" w:color="auto"/>
                    <w:right w:val="none" w:sz="0" w:space="0" w:color="auto"/>
                  </w:divBdr>
                  <w:divsChild>
                    <w:div w:id="557865090">
                      <w:marLeft w:val="0"/>
                      <w:marRight w:val="0"/>
                      <w:marTop w:val="0"/>
                      <w:marBottom w:val="0"/>
                      <w:divBdr>
                        <w:top w:val="none" w:sz="0" w:space="0" w:color="auto"/>
                        <w:left w:val="none" w:sz="0" w:space="0" w:color="auto"/>
                        <w:bottom w:val="none" w:sz="0" w:space="0" w:color="auto"/>
                        <w:right w:val="none" w:sz="0" w:space="0" w:color="auto"/>
                      </w:divBdr>
                      <w:divsChild>
                        <w:div w:id="1820490244">
                          <w:marLeft w:val="0"/>
                          <w:marRight w:val="0"/>
                          <w:marTop w:val="0"/>
                          <w:marBottom w:val="0"/>
                          <w:divBdr>
                            <w:top w:val="none" w:sz="0" w:space="0" w:color="auto"/>
                            <w:left w:val="none" w:sz="0" w:space="0" w:color="auto"/>
                            <w:bottom w:val="none" w:sz="0" w:space="0" w:color="auto"/>
                            <w:right w:val="none" w:sz="0" w:space="0" w:color="auto"/>
                          </w:divBdr>
                          <w:divsChild>
                            <w:div w:id="222953945">
                              <w:marLeft w:val="0"/>
                              <w:marRight w:val="0"/>
                              <w:marTop w:val="0"/>
                              <w:marBottom w:val="0"/>
                              <w:divBdr>
                                <w:top w:val="none" w:sz="0" w:space="0" w:color="auto"/>
                                <w:left w:val="none" w:sz="0" w:space="0" w:color="auto"/>
                                <w:bottom w:val="none" w:sz="0" w:space="0" w:color="auto"/>
                                <w:right w:val="none" w:sz="0" w:space="0" w:color="auto"/>
                              </w:divBdr>
                              <w:divsChild>
                                <w:div w:id="42566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914928">
      <w:bodyDiv w:val="1"/>
      <w:marLeft w:val="0"/>
      <w:marRight w:val="0"/>
      <w:marTop w:val="0"/>
      <w:marBottom w:val="0"/>
      <w:divBdr>
        <w:top w:val="none" w:sz="0" w:space="0" w:color="auto"/>
        <w:left w:val="none" w:sz="0" w:space="0" w:color="auto"/>
        <w:bottom w:val="none" w:sz="0" w:space="0" w:color="auto"/>
        <w:right w:val="none" w:sz="0" w:space="0" w:color="auto"/>
      </w:divBdr>
    </w:div>
    <w:div w:id="247424407">
      <w:bodyDiv w:val="1"/>
      <w:marLeft w:val="0"/>
      <w:marRight w:val="0"/>
      <w:marTop w:val="0"/>
      <w:marBottom w:val="0"/>
      <w:divBdr>
        <w:top w:val="none" w:sz="0" w:space="0" w:color="auto"/>
        <w:left w:val="none" w:sz="0" w:space="0" w:color="auto"/>
        <w:bottom w:val="none" w:sz="0" w:space="0" w:color="auto"/>
        <w:right w:val="none" w:sz="0" w:space="0" w:color="auto"/>
      </w:divBdr>
      <w:divsChild>
        <w:div w:id="525287329">
          <w:marLeft w:val="0"/>
          <w:marRight w:val="0"/>
          <w:marTop w:val="0"/>
          <w:marBottom w:val="0"/>
          <w:divBdr>
            <w:top w:val="none" w:sz="0" w:space="0" w:color="auto"/>
            <w:left w:val="none" w:sz="0" w:space="0" w:color="auto"/>
            <w:bottom w:val="none" w:sz="0" w:space="0" w:color="auto"/>
            <w:right w:val="none" w:sz="0" w:space="0" w:color="auto"/>
          </w:divBdr>
          <w:divsChild>
            <w:div w:id="2082824043">
              <w:marLeft w:val="0"/>
              <w:marRight w:val="0"/>
              <w:marTop w:val="0"/>
              <w:marBottom w:val="0"/>
              <w:divBdr>
                <w:top w:val="none" w:sz="0" w:space="0" w:color="auto"/>
                <w:left w:val="none" w:sz="0" w:space="0" w:color="auto"/>
                <w:bottom w:val="none" w:sz="0" w:space="0" w:color="auto"/>
                <w:right w:val="none" w:sz="0" w:space="0" w:color="auto"/>
              </w:divBdr>
              <w:divsChild>
                <w:div w:id="920914477">
                  <w:marLeft w:val="0"/>
                  <w:marRight w:val="0"/>
                  <w:marTop w:val="0"/>
                  <w:marBottom w:val="0"/>
                  <w:divBdr>
                    <w:top w:val="none" w:sz="0" w:space="0" w:color="auto"/>
                    <w:left w:val="none" w:sz="0" w:space="0" w:color="auto"/>
                    <w:bottom w:val="none" w:sz="0" w:space="0" w:color="auto"/>
                    <w:right w:val="none" w:sz="0" w:space="0" w:color="auto"/>
                  </w:divBdr>
                  <w:divsChild>
                    <w:div w:id="1027831341">
                      <w:marLeft w:val="0"/>
                      <w:marRight w:val="0"/>
                      <w:marTop w:val="0"/>
                      <w:marBottom w:val="0"/>
                      <w:divBdr>
                        <w:top w:val="none" w:sz="0" w:space="0" w:color="auto"/>
                        <w:left w:val="none" w:sz="0" w:space="0" w:color="auto"/>
                        <w:bottom w:val="none" w:sz="0" w:space="0" w:color="auto"/>
                        <w:right w:val="none" w:sz="0" w:space="0" w:color="auto"/>
                      </w:divBdr>
                      <w:divsChild>
                        <w:div w:id="1548294888">
                          <w:marLeft w:val="0"/>
                          <w:marRight w:val="0"/>
                          <w:marTop w:val="0"/>
                          <w:marBottom w:val="0"/>
                          <w:divBdr>
                            <w:top w:val="none" w:sz="0" w:space="0" w:color="auto"/>
                            <w:left w:val="none" w:sz="0" w:space="0" w:color="auto"/>
                            <w:bottom w:val="none" w:sz="0" w:space="0" w:color="auto"/>
                            <w:right w:val="none" w:sz="0" w:space="0" w:color="auto"/>
                          </w:divBdr>
                          <w:divsChild>
                            <w:div w:id="1369449053">
                              <w:marLeft w:val="0"/>
                              <w:marRight w:val="0"/>
                              <w:marTop w:val="0"/>
                              <w:marBottom w:val="0"/>
                              <w:divBdr>
                                <w:top w:val="none" w:sz="0" w:space="0" w:color="auto"/>
                                <w:left w:val="none" w:sz="0" w:space="0" w:color="auto"/>
                                <w:bottom w:val="none" w:sz="0" w:space="0" w:color="auto"/>
                                <w:right w:val="none" w:sz="0" w:space="0" w:color="auto"/>
                              </w:divBdr>
                              <w:divsChild>
                                <w:div w:id="191111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7660703">
      <w:bodyDiv w:val="1"/>
      <w:marLeft w:val="0"/>
      <w:marRight w:val="0"/>
      <w:marTop w:val="0"/>
      <w:marBottom w:val="0"/>
      <w:divBdr>
        <w:top w:val="none" w:sz="0" w:space="0" w:color="auto"/>
        <w:left w:val="none" w:sz="0" w:space="0" w:color="auto"/>
        <w:bottom w:val="none" w:sz="0" w:space="0" w:color="auto"/>
        <w:right w:val="none" w:sz="0" w:space="0" w:color="auto"/>
      </w:divBdr>
      <w:divsChild>
        <w:div w:id="1817643536">
          <w:marLeft w:val="0"/>
          <w:marRight w:val="0"/>
          <w:marTop w:val="0"/>
          <w:marBottom w:val="0"/>
          <w:divBdr>
            <w:top w:val="none" w:sz="0" w:space="0" w:color="auto"/>
            <w:left w:val="none" w:sz="0" w:space="0" w:color="auto"/>
            <w:bottom w:val="none" w:sz="0" w:space="0" w:color="auto"/>
            <w:right w:val="none" w:sz="0" w:space="0" w:color="auto"/>
          </w:divBdr>
          <w:divsChild>
            <w:div w:id="2024089499">
              <w:marLeft w:val="0"/>
              <w:marRight w:val="0"/>
              <w:marTop w:val="0"/>
              <w:marBottom w:val="0"/>
              <w:divBdr>
                <w:top w:val="none" w:sz="0" w:space="0" w:color="auto"/>
                <w:left w:val="none" w:sz="0" w:space="0" w:color="auto"/>
                <w:bottom w:val="none" w:sz="0" w:space="0" w:color="auto"/>
                <w:right w:val="none" w:sz="0" w:space="0" w:color="auto"/>
              </w:divBdr>
              <w:divsChild>
                <w:div w:id="1180051088">
                  <w:marLeft w:val="0"/>
                  <w:marRight w:val="0"/>
                  <w:marTop w:val="0"/>
                  <w:marBottom w:val="0"/>
                  <w:divBdr>
                    <w:top w:val="none" w:sz="0" w:space="0" w:color="auto"/>
                    <w:left w:val="none" w:sz="0" w:space="0" w:color="auto"/>
                    <w:bottom w:val="none" w:sz="0" w:space="0" w:color="auto"/>
                    <w:right w:val="none" w:sz="0" w:space="0" w:color="auto"/>
                  </w:divBdr>
                  <w:divsChild>
                    <w:div w:id="1422794032">
                      <w:marLeft w:val="0"/>
                      <w:marRight w:val="0"/>
                      <w:marTop w:val="0"/>
                      <w:marBottom w:val="0"/>
                      <w:divBdr>
                        <w:top w:val="none" w:sz="0" w:space="0" w:color="auto"/>
                        <w:left w:val="none" w:sz="0" w:space="0" w:color="auto"/>
                        <w:bottom w:val="none" w:sz="0" w:space="0" w:color="auto"/>
                        <w:right w:val="none" w:sz="0" w:space="0" w:color="auto"/>
                      </w:divBdr>
                      <w:divsChild>
                        <w:div w:id="2072656418">
                          <w:marLeft w:val="0"/>
                          <w:marRight w:val="0"/>
                          <w:marTop w:val="0"/>
                          <w:marBottom w:val="0"/>
                          <w:divBdr>
                            <w:top w:val="none" w:sz="0" w:space="0" w:color="auto"/>
                            <w:left w:val="none" w:sz="0" w:space="0" w:color="auto"/>
                            <w:bottom w:val="none" w:sz="0" w:space="0" w:color="auto"/>
                            <w:right w:val="none" w:sz="0" w:space="0" w:color="auto"/>
                          </w:divBdr>
                          <w:divsChild>
                            <w:div w:id="1241254666">
                              <w:marLeft w:val="0"/>
                              <w:marRight w:val="0"/>
                              <w:marTop w:val="0"/>
                              <w:marBottom w:val="0"/>
                              <w:divBdr>
                                <w:top w:val="none" w:sz="0" w:space="0" w:color="auto"/>
                                <w:left w:val="none" w:sz="0" w:space="0" w:color="auto"/>
                                <w:bottom w:val="none" w:sz="0" w:space="0" w:color="auto"/>
                                <w:right w:val="none" w:sz="0" w:space="0" w:color="auto"/>
                              </w:divBdr>
                              <w:divsChild>
                                <w:div w:id="136308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6275160">
      <w:bodyDiv w:val="1"/>
      <w:marLeft w:val="0"/>
      <w:marRight w:val="0"/>
      <w:marTop w:val="0"/>
      <w:marBottom w:val="0"/>
      <w:divBdr>
        <w:top w:val="none" w:sz="0" w:space="0" w:color="auto"/>
        <w:left w:val="none" w:sz="0" w:space="0" w:color="auto"/>
        <w:bottom w:val="none" w:sz="0" w:space="0" w:color="auto"/>
        <w:right w:val="none" w:sz="0" w:space="0" w:color="auto"/>
      </w:divBdr>
    </w:div>
    <w:div w:id="327949534">
      <w:bodyDiv w:val="1"/>
      <w:marLeft w:val="0"/>
      <w:marRight w:val="0"/>
      <w:marTop w:val="0"/>
      <w:marBottom w:val="0"/>
      <w:divBdr>
        <w:top w:val="none" w:sz="0" w:space="0" w:color="auto"/>
        <w:left w:val="none" w:sz="0" w:space="0" w:color="auto"/>
        <w:bottom w:val="none" w:sz="0" w:space="0" w:color="auto"/>
        <w:right w:val="none" w:sz="0" w:space="0" w:color="auto"/>
      </w:divBdr>
    </w:div>
    <w:div w:id="492719831">
      <w:bodyDiv w:val="1"/>
      <w:marLeft w:val="0"/>
      <w:marRight w:val="0"/>
      <w:marTop w:val="0"/>
      <w:marBottom w:val="0"/>
      <w:divBdr>
        <w:top w:val="none" w:sz="0" w:space="0" w:color="auto"/>
        <w:left w:val="none" w:sz="0" w:space="0" w:color="auto"/>
        <w:bottom w:val="none" w:sz="0" w:space="0" w:color="auto"/>
        <w:right w:val="none" w:sz="0" w:space="0" w:color="auto"/>
      </w:divBdr>
    </w:div>
    <w:div w:id="709572226">
      <w:bodyDiv w:val="1"/>
      <w:marLeft w:val="0"/>
      <w:marRight w:val="0"/>
      <w:marTop w:val="0"/>
      <w:marBottom w:val="0"/>
      <w:divBdr>
        <w:top w:val="none" w:sz="0" w:space="0" w:color="auto"/>
        <w:left w:val="none" w:sz="0" w:space="0" w:color="auto"/>
        <w:bottom w:val="none" w:sz="0" w:space="0" w:color="auto"/>
        <w:right w:val="none" w:sz="0" w:space="0" w:color="auto"/>
      </w:divBdr>
      <w:divsChild>
        <w:div w:id="203324572">
          <w:marLeft w:val="0"/>
          <w:marRight w:val="0"/>
          <w:marTop w:val="0"/>
          <w:marBottom w:val="0"/>
          <w:divBdr>
            <w:top w:val="none" w:sz="0" w:space="0" w:color="auto"/>
            <w:left w:val="none" w:sz="0" w:space="0" w:color="auto"/>
            <w:bottom w:val="none" w:sz="0" w:space="0" w:color="auto"/>
            <w:right w:val="none" w:sz="0" w:space="0" w:color="auto"/>
          </w:divBdr>
          <w:divsChild>
            <w:div w:id="940799949">
              <w:marLeft w:val="0"/>
              <w:marRight w:val="0"/>
              <w:marTop w:val="0"/>
              <w:marBottom w:val="0"/>
              <w:divBdr>
                <w:top w:val="none" w:sz="0" w:space="0" w:color="auto"/>
                <w:left w:val="none" w:sz="0" w:space="0" w:color="auto"/>
                <w:bottom w:val="none" w:sz="0" w:space="0" w:color="auto"/>
                <w:right w:val="none" w:sz="0" w:space="0" w:color="auto"/>
              </w:divBdr>
              <w:divsChild>
                <w:div w:id="646662597">
                  <w:marLeft w:val="0"/>
                  <w:marRight w:val="0"/>
                  <w:marTop w:val="0"/>
                  <w:marBottom w:val="0"/>
                  <w:divBdr>
                    <w:top w:val="none" w:sz="0" w:space="0" w:color="auto"/>
                    <w:left w:val="none" w:sz="0" w:space="0" w:color="auto"/>
                    <w:bottom w:val="none" w:sz="0" w:space="0" w:color="auto"/>
                    <w:right w:val="none" w:sz="0" w:space="0" w:color="auto"/>
                  </w:divBdr>
                  <w:divsChild>
                    <w:div w:id="813646026">
                      <w:marLeft w:val="0"/>
                      <w:marRight w:val="0"/>
                      <w:marTop w:val="0"/>
                      <w:marBottom w:val="0"/>
                      <w:divBdr>
                        <w:top w:val="none" w:sz="0" w:space="0" w:color="auto"/>
                        <w:left w:val="none" w:sz="0" w:space="0" w:color="auto"/>
                        <w:bottom w:val="none" w:sz="0" w:space="0" w:color="auto"/>
                        <w:right w:val="none" w:sz="0" w:space="0" w:color="auto"/>
                      </w:divBdr>
                      <w:divsChild>
                        <w:div w:id="2072998454">
                          <w:marLeft w:val="0"/>
                          <w:marRight w:val="0"/>
                          <w:marTop w:val="0"/>
                          <w:marBottom w:val="0"/>
                          <w:divBdr>
                            <w:top w:val="none" w:sz="0" w:space="0" w:color="auto"/>
                            <w:left w:val="none" w:sz="0" w:space="0" w:color="auto"/>
                            <w:bottom w:val="none" w:sz="0" w:space="0" w:color="auto"/>
                            <w:right w:val="none" w:sz="0" w:space="0" w:color="auto"/>
                          </w:divBdr>
                          <w:divsChild>
                            <w:div w:id="1497499295">
                              <w:marLeft w:val="0"/>
                              <w:marRight w:val="0"/>
                              <w:marTop w:val="0"/>
                              <w:marBottom w:val="0"/>
                              <w:divBdr>
                                <w:top w:val="none" w:sz="0" w:space="0" w:color="auto"/>
                                <w:left w:val="none" w:sz="0" w:space="0" w:color="auto"/>
                                <w:bottom w:val="none" w:sz="0" w:space="0" w:color="auto"/>
                                <w:right w:val="none" w:sz="0" w:space="0" w:color="auto"/>
                              </w:divBdr>
                              <w:divsChild>
                                <w:div w:id="19943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605228">
      <w:bodyDiv w:val="1"/>
      <w:marLeft w:val="0"/>
      <w:marRight w:val="0"/>
      <w:marTop w:val="0"/>
      <w:marBottom w:val="0"/>
      <w:divBdr>
        <w:top w:val="none" w:sz="0" w:space="0" w:color="auto"/>
        <w:left w:val="none" w:sz="0" w:space="0" w:color="auto"/>
        <w:bottom w:val="none" w:sz="0" w:space="0" w:color="auto"/>
        <w:right w:val="none" w:sz="0" w:space="0" w:color="auto"/>
      </w:divBdr>
    </w:div>
    <w:div w:id="787358346">
      <w:bodyDiv w:val="1"/>
      <w:marLeft w:val="0"/>
      <w:marRight w:val="0"/>
      <w:marTop w:val="0"/>
      <w:marBottom w:val="0"/>
      <w:divBdr>
        <w:top w:val="none" w:sz="0" w:space="0" w:color="auto"/>
        <w:left w:val="none" w:sz="0" w:space="0" w:color="auto"/>
        <w:bottom w:val="none" w:sz="0" w:space="0" w:color="auto"/>
        <w:right w:val="none" w:sz="0" w:space="0" w:color="auto"/>
      </w:divBdr>
    </w:div>
    <w:div w:id="910508982">
      <w:bodyDiv w:val="1"/>
      <w:marLeft w:val="0"/>
      <w:marRight w:val="0"/>
      <w:marTop w:val="0"/>
      <w:marBottom w:val="0"/>
      <w:divBdr>
        <w:top w:val="none" w:sz="0" w:space="0" w:color="auto"/>
        <w:left w:val="none" w:sz="0" w:space="0" w:color="auto"/>
        <w:bottom w:val="none" w:sz="0" w:space="0" w:color="auto"/>
        <w:right w:val="none" w:sz="0" w:space="0" w:color="auto"/>
      </w:divBdr>
      <w:divsChild>
        <w:div w:id="891381879">
          <w:marLeft w:val="0"/>
          <w:marRight w:val="0"/>
          <w:marTop w:val="0"/>
          <w:marBottom w:val="0"/>
          <w:divBdr>
            <w:top w:val="none" w:sz="0" w:space="0" w:color="auto"/>
            <w:left w:val="none" w:sz="0" w:space="0" w:color="auto"/>
            <w:bottom w:val="none" w:sz="0" w:space="0" w:color="auto"/>
            <w:right w:val="none" w:sz="0" w:space="0" w:color="auto"/>
          </w:divBdr>
          <w:divsChild>
            <w:div w:id="283538295">
              <w:marLeft w:val="0"/>
              <w:marRight w:val="0"/>
              <w:marTop w:val="0"/>
              <w:marBottom w:val="0"/>
              <w:divBdr>
                <w:top w:val="none" w:sz="0" w:space="0" w:color="auto"/>
                <w:left w:val="none" w:sz="0" w:space="0" w:color="auto"/>
                <w:bottom w:val="none" w:sz="0" w:space="0" w:color="auto"/>
                <w:right w:val="none" w:sz="0" w:space="0" w:color="auto"/>
              </w:divBdr>
              <w:divsChild>
                <w:div w:id="223372038">
                  <w:marLeft w:val="0"/>
                  <w:marRight w:val="0"/>
                  <w:marTop w:val="0"/>
                  <w:marBottom w:val="0"/>
                  <w:divBdr>
                    <w:top w:val="none" w:sz="0" w:space="0" w:color="auto"/>
                    <w:left w:val="none" w:sz="0" w:space="0" w:color="auto"/>
                    <w:bottom w:val="none" w:sz="0" w:space="0" w:color="auto"/>
                    <w:right w:val="none" w:sz="0" w:space="0" w:color="auto"/>
                  </w:divBdr>
                  <w:divsChild>
                    <w:div w:id="2093429934">
                      <w:marLeft w:val="0"/>
                      <w:marRight w:val="0"/>
                      <w:marTop w:val="0"/>
                      <w:marBottom w:val="0"/>
                      <w:divBdr>
                        <w:top w:val="none" w:sz="0" w:space="0" w:color="auto"/>
                        <w:left w:val="none" w:sz="0" w:space="0" w:color="auto"/>
                        <w:bottom w:val="none" w:sz="0" w:space="0" w:color="auto"/>
                        <w:right w:val="none" w:sz="0" w:space="0" w:color="auto"/>
                      </w:divBdr>
                      <w:divsChild>
                        <w:div w:id="160463737">
                          <w:marLeft w:val="0"/>
                          <w:marRight w:val="0"/>
                          <w:marTop w:val="0"/>
                          <w:marBottom w:val="0"/>
                          <w:divBdr>
                            <w:top w:val="none" w:sz="0" w:space="0" w:color="auto"/>
                            <w:left w:val="none" w:sz="0" w:space="0" w:color="auto"/>
                            <w:bottom w:val="none" w:sz="0" w:space="0" w:color="auto"/>
                            <w:right w:val="none" w:sz="0" w:space="0" w:color="auto"/>
                          </w:divBdr>
                          <w:divsChild>
                            <w:div w:id="737751944">
                              <w:marLeft w:val="0"/>
                              <w:marRight w:val="0"/>
                              <w:marTop w:val="0"/>
                              <w:marBottom w:val="0"/>
                              <w:divBdr>
                                <w:top w:val="none" w:sz="0" w:space="0" w:color="auto"/>
                                <w:left w:val="none" w:sz="0" w:space="0" w:color="auto"/>
                                <w:bottom w:val="none" w:sz="0" w:space="0" w:color="auto"/>
                                <w:right w:val="none" w:sz="0" w:space="0" w:color="auto"/>
                              </w:divBdr>
                              <w:divsChild>
                                <w:div w:id="119422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7707751">
      <w:bodyDiv w:val="1"/>
      <w:marLeft w:val="0"/>
      <w:marRight w:val="0"/>
      <w:marTop w:val="0"/>
      <w:marBottom w:val="0"/>
      <w:divBdr>
        <w:top w:val="none" w:sz="0" w:space="0" w:color="auto"/>
        <w:left w:val="none" w:sz="0" w:space="0" w:color="auto"/>
        <w:bottom w:val="none" w:sz="0" w:space="0" w:color="auto"/>
        <w:right w:val="none" w:sz="0" w:space="0" w:color="auto"/>
      </w:divBdr>
      <w:divsChild>
        <w:div w:id="946160836">
          <w:marLeft w:val="0"/>
          <w:marRight w:val="0"/>
          <w:marTop w:val="0"/>
          <w:marBottom w:val="0"/>
          <w:divBdr>
            <w:top w:val="none" w:sz="0" w:space="0" w:color="auto"/>
            <w:left w:val="none" w:sz="0" w:space="0" w:color="auto"/>
            <w:bottom w:val="none" w:sz="0" w:space="0" w:color="auto"/>
            <w:right w:val="none" w:sz="0" w:space="0" w:color="auto"/>
          </w:divBdr>
          <w:divsChild>
            <w:div w:id="1160317330">
              <w:marLeft w:val="0"/>
              <w:marRight w:val="0"/>
              <w:marTop w:val="0"/>
              <w:marBottom w:val="0"/>
              <w:divBdr>
                <w:top w:val="none" w:sz="0" w:space="0" w:color="auto"/>
                <w:left w:val="none" w:sz="0" w:space="0" w:color="auto"/>
                <w:bottom w:val="none" w:sz="0" w:space="0" w:color="auto"/>
                <w:right w:val="none" w:sz="0" w:space="0" w:color="auto"/>
              </w:divBdr>
              <w:divsChild>
                <w:div w:id="470826524">
                  <w:marLeft w:val="0"/>
                  <w:marRight w:val="0"/>
                  <w:marTop w:val="0"/>
                  <w:marBottom w:val="0"/>
                  <w:divBdr>
                    <w:top w:val="none" w:sz="0" w:space="0" w:color="auto"/>
                    <w:left w:val="none" w:sz="0" w:space="0" w:color="auto"/>
                    <w:bottom w:val="none" w:sz="0" w:space="0" w:color="auto"/>
                    <w:right w:val="none" w:sz="0" w:space="0" w:color="auto"/>
                  </w:divBdr>
                  <w:divsChild>
                    <w:div w:id="653875914">
                      <w:marLeft w:val="0"/>
                      <w:marRight w:val="0"/>
                      <w:marTop w:val="0"/>
                      <w:marBottom w:val="0"/>
                      <w:divBdr>
                        <w:top w:val="none" w:sz="0" w:space="0" w:color="auto"/>
                        <w:left w:val="none" w:sz="0" w:space="0" w:color="auto"/>
                        <w:bottom w:val="none" w:sz="0" w:space="0" w:color="auto"/>
                        <w:right w:val="none" w:sz="0" w:space="0" w:color="auto"/>
                      </w:divBdr>
                      <w:divsChild>
                        <w:div w:id="858814760">
                          <w:marLeft w:val="0"/>
                          <w:marRight w:val="0"/>
                          <w:marTop w:val="0"/>
                          <w:marBottom w:val="0"/>
                          <w:divBdr>
                            <w:top w:val="none" w:sz="0" w:space="0" w:color="auto"/>
                            <w:left w:val="none" w:sz="0" w:space="0" w:color="auto"/>
                            <w:bottom w:val="none" w:sz="0" w:space="0" w:color="auto"/>
                            <w:right w:val="none" w:sz="0" w:space="0" w:color="auto"/>
                          </w:divBdr>
                          <w:divsChild>
                            <w:div w:id="1504124471">
                              <w:marLeft w:val="0"/>
                              <w:marRight w:val="0"/>
                              <w:marTop w:val="0"/>
                              <w:marBottom w:val="0"/>
                              <w:divBdr>
                                <w:top w:val="none" w:sz="0" w:space="0" w:color="auto"/>
                                <w:left w:val="none" w:sz="0" w:space="0" w:color="auto"/>
                                <w:bottom w:val="none" w:sz="0" w:space="0" w:color="auto"/>
                                <w:right w:val="none" w:sz="0" w:space="0" w:color="auto"/>
                              </w:divBdr>
                              <w:divsChild>
                                <w:div w:id="182119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3510962">
      <w:bodyDiv w:val="1"/>
      <w:marLeft w:val="0"/>
      <w:marRight w:val="0"/>
      <w:marTop w:val="0"/>
      <w:marBottom w:val="0"/>
      <w:divBdr>
        <w:top w:val="none" w:sz="0" w:space="0" w:color="auto"/>
        <w:left w:val="none" w:sz="0" w:space="0" w:color="auto"/>
        <w:bottom w:val="none" w:sz="0" w:space="0" w:color="auto"/>
        <w:right w:val="none" w:sz="0" w:space="0" w:color="auto"/>
      </w:divBdr>
    </w:div>
    <w:div w:id="1503469567">
      <w:bodyDiv w:val="1"/>
      <w:marLeft w:val="0"/>
      <w:marRight w:val="0"/>
      <w:marTop w:val="0"/>
      <w:marBottom w:val="0"/>
      <w:divBdr>
        <w:top w:val="none" w:sz="0" w:space="0" w:color="auto"/>
        <w:left w:val="none" w:sz="0" w:space="0" w:color="auto"/>
        <w:bottom w:val="none" w:sz="0" w:space="0" w:color="auto"/>
        <w:right w:val="none" w:sz="0" w:space="0" w:color="auto"/>
      </w:divBdr>
      <w:divsChild>
        <w:div w:id="1120219909">
          <w:marLeft w:val="0"/>
          <w:marRight w:val="0"/>
          <w:marTop w:val="0"/>
          <w:marBottom w:val="0"/>
          <w:divBdr>
            <w:top w:val="none" w:sz="0" w:space="0" w:color="auto"/>
            <w:left w:val="none" w:sz="0" w:space="0" w:color="auto"/>
            <w:bottom w:val="none" w:sz="0" w:space="0" w:color="auto"/>
            <w:right w:val="none" w:sz="0" w:space="0" w:color="auto"/>
          </w:divBdr>
          <w:divsChild>
            <w:div w:id="1089734071">
              <w:marLeft w:val="0"/>
              <w:marRight w:val="0"/>
              <w:marTop w:val="0"/>
              <w:marBottom w:val="0"/>
              <w:divBdr>
                <w:top w:val="none" w:sz="0" w:space="0" w:color="auto"/>
                <w:left w:val="none" w:sz="0" w:space="0" w:color="auto"/>
                <w:bottom w:val="none" w:sz="0" w:space="0" w:color="auto"/>
                <w:right w:val="none" w:sz="0" w:space="0" w:color="auto"/>
              </w:divBdr>
              <w:divsChild>
                <w:div w:id="237832461">
                  <w:marLeft w:val="0"/>
                  <w:marRight w:val="0"/>
                  <w:marTop w:val="0"/>
                  <w:marBottom w:val="0"/>
                  <w:divBdr>
                    <w:top w:val="none" w:sz="0" w:space="0" w:color="auto"/>
                    <w:left w:val="none" w:sz="0" w:space="0" w:color="auto"/>
                    <w:bottom w:val="none" w:sz="0" w:space="0" w:color="auto"/>
                    <w:right w:val="none" w:sz="0" w:space="0" w:color="auto"/>
                  </w:divBdr>
                  <w:divsChild>
                    <w:div w:id="1711104207">
                      <w:marLeft w:val="0"/>
                      <w:marRight w:val="0"/>
                      <w:marTop w:val="0"/>
                      <w:marBottom w:val="0"/>
                      <w:divBdr>
                        <w:top w:val="none" w:sz="0" w:space="0" w:color="auto"/>
                        <w:left w:val="none" w:sz="0" w:space="0" w:color="auto"/>
                        <w:bottom w:val="none" w:sz="0" w:space="0" w:color="auto"/>
                        <w:right w:val="none" w:sz="0" w:space="0" w:color="auto"/>
                      </w:divBdr>
                      <w:divsChild>
                        <w:div w:id="477186536">
                          <w:marLeft w:val="0"/>
                          <w:marRight w:val="0"/>
                          <w:marTop w:val="0"/>
                          <w:marBottom w:val="0"/>
                          <w:divBdr>
                            <w:top w:val="none" w:sz="0" w:space="0" w:color="auto"/>
                            <w:left w:val="none" w:sz="0" w:space="0" w:color="auto"/>
                            <w:bottom w:val="none" w:sz="0" w:space="0" w:color="auto"/>
                            <w:right w:val="none" w:sz="0" w:space="0" w:color="auto"/>
                          </w:divBdr>
                          <w:divsChild>
                            <w:div w:id="725295500">
                              <w:marLeft w:val="0"/>
                              <w:marRight w:val="0"/>
                              <w:marTop w:val="0"/>
                              <w:marBottom w:val="0"/>
                              <w:divBdr>
                                <w:top w:val="none" w:sz="0" w:space="0" w:color="auto"/>
                                <w:left w:val="none" w:sz="0" w:space="0" w:color="auto"/>
                                <w:bottom w:val="none" w:sz="0" w:space="0" w:color="auto"/>
                                <w:right w:val="none" w:sz="0" w:space="0" w:color="auto"/>
                              </w:divBdr>
                              <w:divsChild>
                                <w:div w:id="200600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398621">
      <w:bodyDiv w:val="1"/>
      <w:marLeft w:val="0"/>
      <w:marRight w:val="0"/>
      <w:marTop w:val="0"/>
      <w:marBottom w:val="0"/>
      <w:divBdr>
        <w:top w:val="none" w:sz="0" w:space="0" w:color="auto"/>
        <w:left w:val="none" w:sz="0" w:space="0" w:color="auto"/>
        <w:bottom w:val="none" w:sz="0" w:space="0" w:color="auto"/>
        <w:right w:val="none" w:sz="0" w:space="0" w:color="auto"/>
      </w:divBdr>
      <w:divsChild>
        <w:div w:id="1268585586">
          <w:marLeft w:val="0"/>
          <w:marRight w:val="0"/>
          <w:marTop w:val="0"/>
          <w:marBottom w:val="0"/>
          <w:divBdr>
            <w:top w:val="none" w:sz="0" w:space="0" w:color="auto"/>
            <w:left w:val="none" w:sz="0" w:space="0" w:color="auto"/>
            <w:bottom w:val="none" w:sz="0" w:space="0" w:color="auto"/>
            <w:right w:val="none" w:sz="0" w:space="0" w:color="auto"/>
          </w:divBdr>
          <w:divsChild>
            <w:div w:id="257367518">
              <w:marLeft w:val="0"/>
              <w:marRight w:val="0"/>
              <w:marTop w:val="0"/>
              <w:marBottom w:val="0"/>
              <w:divBdr>
                <w:top w:val="none" w:sz="0" w:space="0" w:color="auto"/>
                <w:left w:val="none" w:sz="0" w:space="0" w:color="auto"/>
                <w:bottom w:val="none" w:sz="0" w:space="0" w:color="auto"/>
                <w:right w:val="none" w:sz="0" w:space="0" w:color="auto"/>
              </w:divBdr>
              <w:divsChild>
                <w:div w:id="196310301">
                  <w:marLeft w:val="0"/>
                  <w:marRight w:val="0"/>
                  <w:marTop w:val="0"/>
                  <w:marBottom w:val="0"/>
                  <w:divBdr>
                    <w:top w:val="none" w:sz="0" w:space="0" w:color="auto"/>
                    <w:left w:val="none" w:sz="0" w:space="0" w:color="auto"/>
                    <w:bottom w:val="none" w:sz="0" w:space="0" w:color="auto"/>
                    <w:right w:val="none" w:sz="0" w:space="0" w:color="auto"/>
                  </w:divBdr>
                  <w:divsChild>
                    <w:div w:id="1963923841">
                      <w:marLeft w:val="0"/>
                      <w:marRight w:val="0"/>
                      <w:marTop w:val="0"/>
                      <w:marBottom w:val="0"/>
                      <w:divBdr>
                        <w:top w:val="none" w:sz="0" w:space="0" w:color="auto"/>
                        <w:left w:val="none" w:sz="0" w:space="0" w:color="auto"/>
                        <w:bottom w:val="none" w:sz="0" w:space="0" w:color="auto"/>
                        <w:right w:val="none" w:sz="0" w:space="0" w:color="auto"/>
                      </w:divBdr>
                      <w:divsChild>
                        <w:div w:id="1990941829">
                          <w:marLeft w:val="0"/>
                          <w:marRight w:val="0"/>
                          <w:marTop w:val="0"/>
                          <w:marBottom w:val="0"/>
                          <w:divBdr>
                            <w:top w:val="none" w:sz="0" w:space="0" w:color="auto"/>
                            <w:left w:val="none" w:sz="0" w:space="0" w:color="auto"/>
                            <w:bottom w:val="none" w:sz="0" w:space="0" w:color="auto"/>
                            <w:right w:val="none" w:sz="0" w:space="0" w:color="auto"/>
                          </w:divBdr>
                          <w:divsChild>
                            <w:div w:id="1293094943">
                              <w:marLeft w:val="0"/>
                              <w:marRight w:val="0"/>
                              <w:marTop w:val="0"/>
                              <w:marBottom w:val="0"/>
                              <w:divBdr>
                                <w:top w:val="none" w:sz="0" w:space="0" w:color="auto"/>
                                <w:left w:val="none" w:sz="0" w:space="0" w:color="auto"/>
                                <w:bottom w:val="none" w:sz="0" w:space="0" w:color="auto"/>
                                <w:right w:val="none" w:sz="0" w:space="0" w:color="auto"/>
                              </w:divBdr>
                              <w:divsChild>
                                <w:div w:id="10183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6923919">
      <w:bodyDiv w:val="1"/>
      <w:marLeft w:val="0"/>
      <w:marRight w:val="0"/>
      <w:marTop w:val="0"/>
      <w:marBottom w:val="0"/>
      <w:divBdr>
        <w:top w:val="none" w:sz="0" w:space="0" w:color="auto"/>
        <w:left w:val="none" w:sz="0" w:space="0" w:color="auto"/>
        <w:bottom w:val="none" w:sz="0" w:space="0" w:color="auto"/>
        <w:right w:val="none" w:sz="0" w:space="0" w:color="auto"/>
      </w:divBdr>
      <w:divsChild>
        <w:div w:id="1687714070">
          <w:marLeft w:val="0"/>
          <w:marRight w:val="0"/>
          <w:marTop w:val="0"/>
          <w:marBottom w:val="0"/>
          <w:divBdr>
            <w:top w:val="none" w:sz="0" w:space="0" w:color="auto"/>
            <w:left w:val="none" w:sz="0" w:space="0" w:color="auto"/>
            <w:bottom w:val="none" w:sz="0" w:space="0" w:color="auto"/>
            <w:right w:val="none" w:sz="0" w:space="0" w:color="auto"/>
          </w:divBdr>
          <w:divsChild>
            <w:div w:id="807623622">
              <w:marLeft w:val="0"/>
              <w:marRight w:val="0"/>
              <w:marTop w:val="0"/>
              <w:marBottom w:val="0"/>
              <w:divBdr>
                <w:top w:val="none" w:sz="0" w:space="0" w:color="auto"/>
                <w:left w:val="none" w:sz="0" w:space="0" w:color="auto"/>
                <w:bottom w:val="none" w:sz="0" w:space="0" w:color="auto"/>
                <w:right w:val="none" w:sz="0" w:space="0" w:color="auto"/>
              </w:divBdr>
              <w:divsChild>
                <w:div w:id="2000764607">
                  <w:marLeft w:val="0"/>
                  <w:marRight w:val="0"/>
                  <w:marTop w:val="0"/>
                  <w:marBottom w:val="0"/>
                  <w:divBdr>
                    <w:top w:val="none" w:sz="0" w:space="0" w:color="auto"/>
                    <w:left w:val="none" w:sz="0" w:space="0" w:color="auto"/>
                    <w:bottom w:val="none" w:sz="0" w:space="0" w:color="auto"/>
                    <w:right w:val="none" w:sz="0" w:space="0" w:color="auto"/>
                  </w:divBdr>
                  <w:divsChild>
                    <w:div w:id="1988901882">
                      <w:marLeft w:val="0"/>
                      <w:marRight w:val="0"/>
                      <w:marTop w:val="0"/>
                      <w:marBottom w:val="0"/>
                      <w:divBdr>
                        <w:top w:val="none" w:sz="0" w:space="0" w:color="auto"/>
                        <w:left w:val="none" w:sz="0" w:space="0" w:color="auto"/>
                        <w:bottom w:val="none" w:sz="0" w:space="0" w:color="auto"/>
                        <w:right w:val="none" w:sz="0" w:space="0" w:color="auto"/>
                      </w:divBdr>
                      <w:divsChild>
                        <w:div w:id="721289789">
                          <w:marLeft w:val="0"/>
                          <w:marRight w:val="0"/>
                          <w:marTop w:val="0"/>
                          <w:marBottom w:val="0"/>
                          <w:divBdr>
                            <w:top w:val="none" w:sz="0" w:space="0" w:color="auto"/>
                            <w:left w:val="none" w:sz="0" w:space="0" w:color="auto"/>
                            <w:bottom w:val="none" w:sz="0" w:space="0" w:color="auto"/>
                            <w:right w:val="none" w:sz="0" w:space="0" w:color="auto"/>
                          </w:divBdr>
                          <w:divsChild>
                            <w:div w:id="1469980582">
                              <w:marLeft w:val="0"/>
                              <w:marRight w:val="0"/>
                              <w:marTop w:val="0"/>
                              <w:marBottom w:val="0"/>
                              <w:divBdr>
                                <w:top w:val="none" w:sz="0" w:space="0" w:color="auto"/>
                                <w:left w:val="none" w:sz="0" w:space="0" w:color="auto"/>
                                <w:bottom w:val="none" w:sz="0" w:space="0" w:color="auto"/>
                                <w:right w:val="none" w:sz="0" w:space="0" w:color="auto"/>
                              </w:divBdr>
                              <w:divsChild>
                                <w:div w:id="107080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0693081">
      <w:bodyDiv w:val="1"/>
      <w:marLeft w:val="0"/>
      <w:marRight w:val="0"/>
      <w:marTop w:val="0"/>
      <w:marBottom w:val="0"/>
      <w:divBdr>
        <w:top w:val="none" w:sz="0" w:space="0" w:color="auto"/>
        <w:left w:val="none" w:sz="0" w:space="0" w:color="auto"/>
        <w:bottom w:val="none" w:sz="0" w:space="0" w:color="auto"/>
        <w:right w:val="none" w:sz="0" w:space="0" w:color="auto"/>
      </w:divBdr>
      <w:divsChild>
        <w:div w:id="492985520">
          <w:marLeft w:val="0"/>
          <w:marRight w:val="0"/>
          <w:marTop w:val="0"/>
          <w:marBottom w:val="0"/>
          <w:divBdr>
            <w:top w:val="none" w:sz="0" w:space="0" w:color="auto"/>
            <w:left w:val="none" w:sz="0" w:space="0" w:color="auto"/>
            <w:bottom w:val="none" w:sz="0" w:space="0" w:color="auto"/>
            <w:right w:val="none" w:sz="0" w:space="0" w:color="auto"/>
          </w:divBdr>
          <w:divsChild>
            <w:div w:id="1872036661">
              <w:marLeft w:val="0"/>
              <w:marRight w:val="0"/>
              <w:marTop w:val="0"/>
              <w:marBottom w:val="0"/>
              <w:divBdr>
                <w:top w:val="none" w:sz="0" w:space="0" w:color="auto"/>
                <w:left w:val="none" w:sz="0" w:space="0" w:color="auto"/>
                <w:bottom w:val="none" w:sz="0" w:space="0" w:color="auto"/>
                <w:right w:val="none" w:sz="0" w:space="0" w:color="auto"/>
              </w:divBdr>
              <w:divsChild>
                <w:div w:id="905146692">
                  <w:marLeft w:val="0"/>
                  <w:marRight w:val="0"/>
                  <w:marTop w:val="0"/>
                  <w:marBottom w:val="0"/>
                  <w:divBdr>
                    <w:top w:val="none" w:sz="0" w:space="0" w:color="auto"/>
                    <w:left w:val="none" w:sz="0" w:space="0" w:color="auto"/>
                    <w:bottom w:val="none" w:sz="0" w:space="0" w:color="auto"/>
                    <w:right w:val="none" w:sz="0" w:space="0" w:color="auto"/>
                  </w:divBdr>
                  <w:divsChild>
                    <w:div w:id="718866317">
                      <w:marLeft w:val="0"/>
                      <w:marRight w:val="0"/>
                      <w:marTop w:val="0"/>
                      <w:marBottom w:val="0"/>
                      <w:divBdr>
                        <w:top w:val="none" w:sz="0" w:space="0" w:color="auto"/>
                        <w:left w:val="none" w:sz="0" w:space="0" w:color="auto"/>
                        <w:bottom w:val="none" w:sz="0" w:space="0" w:color="auto"/>
                        <w:right w:val="none" w:sz="0" w:space="0" w:color="auto"/>
                      </w:divBdr>
                      <w:divsChild>
                        <w:div w:id="1205485136">
                          <w:marLeft w:val="0"/>
                          <w:marRight w:val="0"/>
                          <w:marTop w:val="0"/>
                          <w:marBottom w:val="0"/>
                          <w:divBdr>
                            <w:top w:val="none" w:sz="0" w:space="0" w:color="auto"/>
                            <w:left w:val="none" w:sz="0" w:space="0" w:color="auto"/>
                            <w:bottom w:val="none" w:sz="0" w:space="0" w:color="auto"/>
                            <w:right w:val="none" w:sz="0" w:space="0" w:color="auto"/>
                          </w:divBdr>
                          <w:divsChild>
                            <w:div w:id="2783929">
                              <w:marLeft w:val="0"/>
                              <w:marRight w:val="0"/>
                              <w:marTop w:val="0"/>
                              <w:marBottom w:val="0"/>
                              <w:divBdr>
                                <w:top w:val="none" w:sz="0" w:space="0" w:color="auto"/>
                                <w:left w:val="none" w:sz="0" w:space="0" w:color="auto"/>
                                <w:bottom w:val="none" w:sz="0" w:space="0" w:color="auto"/>
                                <w:right w:val="none" w:sz="0" w:space="0" w:color="auto"/>
                              </w:divBdr>
                              <w:divsChild>
                                <w:div w:id="106268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7666093">
      <w:bodyDiv w:val="1"/>
      <w:marLeft w:val="0"/>
      <w:marRight w:val="0"/>
      <w:marTop w:val="0"/>
      <w:marBottom w:val="0"/>
      <w:divBdr>
        <w:top w:val="none" w:sz="0" w:space="0" w:color="auto"/>
        <w:left w:val="none" w:sz="0" w:space="0" w:color="auto"/>
        <w:bottom w:val="none" w:sz="0" w:space="0" w:color="auto"/>
        <w:right w:val="none" w:sz="0" w:space="0" w:color="auto"/>
      </w:divBdr>
    </w:div>
    <w:div w:id="2029526348">
      <w:bodyDiv w:val="1"/>
      <w:marLeft w:val="0"/>
      <w:marRight w:val="0"/>
      <w:marTop w:val="0"/>
      <w:marBottom w:val="0"/>
      <w:divBdr>
        <w:top w:val="none" w:sz="0" w:space="0" w:color="auto"/>
        <w:left w:val="none" w:sz="0" w:space="0" w:color="auto"/>
        <w:bottom w:val="none" w:sz="0" w:space="0" w:color="auto"/>
        <w:right w:val="none" w:sz="0" w:space="0" w:color="auto"/>
      </w:divBdr>
      <w:divsChild>
        <w:div w:id="1548373584">
          <w:marLeft w:val="0"/>
          <w:marRight w:val="0"/>
          <w:marTop w:val="0"/>
          <w:marBottom w:val="0"/>
          <w:divBdr>
            <w:top w:val="none" w:sz="0" w:space="0" w:color="auto"/>
            <w:left w:val="none" w:sz="0" w:space="0" w:color="auto"/>
            <w:bottom w:val="none" w:sz="0" w:space="0" w:color="auto"/>
            <w:right w:val="none" w:sz="0" w:space="0" w:color="auto"/>
          </w:divBdr>
          <w:divsChild>
            <w:div w:id="946737052">
              <w:marLeft w:val="0"/>
              <w:marRight w:val="0"/>
              <w:marTop w:val="0"/>
              <w:marBottom w:val="0"/>
              <w:divBdr>
                <w:top w:val="none" w:sz="0" w:space="0" w:color="auto"/>
                <w:left w:val="none" w:sz="0" w:space="0" w:color="auto"/>
                <w:bottom w:val="none" w:sz="0" w:space="0" w:color="auto"/>
                <w:right w:val="none" w:sz="0" w:space="0" w:color="auto"/>
              </w:divBdr>
              <w:divsChild>
                <w:div w:id="1677882721">
                  <w:marLeft w:val="0"/>
                  <w:marRight w:val="0"/>
                  <w:marTop w:val="0"/>
                  <w:marBottom w:val="0"/>
                  <w:divBdr>
                    <w:top w:val="none" w:sz="0" w:space="0" w:color="auto"/>
                    <w:left w:val="none" w:sz="0" w:space="0" w:color="auto"/>
                    <w:bottom w:val="none" w:sz="0" w:space="0" w:color="auto"/>
                    <w:right w:val="none" w:sz="0" w:space="0" w:color="auto"/>
                  </w:divBdr>
                  <w:divsChild>
                    <w:div w:id="2016415627">
                      <w:marLeft w:val="0"/>
                      <w:marRight w:val="0"/>
                      <w:marTop w:val="0"/>
                      <w:marBottom w:val="0"/>
                      <w:divBdr>
                        <w:top w:val="none" w:sz="0" w:space="0" w:color="auto"/>
                        <w:left w:val="none" w:sz="0" w:space="0" w:color="auto"/>
                        <w:bottom w:val="none" w:sz="0" w:space="0" w:color="auto"/>
                        <w:right w:val="none" w:sz="0" w:space="0" w:color="auto"/>
                      </w:divBdr>
                      <w:divsChild>
                        <w:div w:id="1288318635">
                          <w:marLeft w:val="0"/>
                          <w:marRight w:val="0"/>
                          <w:marTop w:val="0"/>
                          <w:marBottom w:val="0"/>
                          <w:divBdr>
                            <w:top w:val="none" w:sz="0" w:space="0" w:color="auto"/>
                            <w:left w:val="none" w:sz="0" w:space="0" w:color="auto"/>
                            <w:bottom w:val="none" w:sz="0" w:space="0" w:color="auto"/>
                            <w:right w:val="none" w:sz="0" w:space="0" w:color="auto"/>
                          </w:divBdr>
                          <w:divsChild>
                            <w:div w:id="118302861">
                              <w:marLeft w:val="0"/>
                              <w:marRight w:val="0"/>
                              <w:marTop w:val="0"/>
                              <w:marBottom w:val="0"/>
                              <w:divBdr>
                                <w:top w:val="none" w:sz="0" w:space="0" w:color="auto"/>
                                <w:left w:val="none" w:sz="0" w:space="0" w:color="auto"/>
                                <w:bottom w:val="none" w:sz="0" w:space="0" w:color="auto"/>
                                <w:right w:val="none" w:sz="0" w:space="0" w:color="auto"/>
                              </w:divBdr>
                              <w:divsChild>
                                <w:div w:id="178658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gelglobal.com/en/industries/plastic-injection-moulding-automotive" TargetMode="External"/><Relationship Id="rId13" Type="http://schemas.openxmlformats.org/officeDocument/2006/relationships/hyperlink" Target="https://www.engelglobal.com/en/products/injection-moulding-automation/articulated-arm-robot" TargetMode="Externa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chinaplasonline.com/cps/CPSNavigationmap/eng/?companyid=1017597-5.1C41" TargetMode="Externa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4.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s://www.chinaplasonline.com/cps/CPSNavigationmap/eng/?companyid=1017597-5.1C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gelglobal.com/en/products/injection-moulding-processes/polyurethane-processing-in-injection-mouldin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engelglobal.com/en/products/injection-moulding-processes/lightweight-parts-plastic" TargetMode="External"/><Relationship Id="rId23" Type="http://schemas.openxmlformats.org/officeDocument/2006/relationships/hyperlink" Target="http://www.engelglobal.com" TargetMode="External"/><Relationship Id="rId10" Type="http://schemas.openxmlformats.org/officeDocument/2006/relationships/hyperlink" Target="https://www.engelglobal.com/en/products/injection-moulding-machines/big-injection-moulding-machine"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engelglobal.com/en/products/injection-moulding-machines/tie-bar-less-injection-moulding-machine" TargetMode="External"/><Relationship Id="rId22" Type="http://schemas.openxmlformats.org/officeDocument/2006/relationships/hyperlink" Target="mailto:tobias.neumann@engel.at"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7.png"/></Relationships>
</file>

<file path=word/theme/theme1.xml><?xml version="1.0" encoding="utf-8"?>
<a:theme xmlns:a="http://schemas.openxmlformats.org/drawingml/2006/main" name="ENGEL-2013">
  <a:themeElements>
    <a:clrScheme name="ENGEL Corporate Colours">
      <a:dk1>
        <a:sysClr val="windowText" lastClr="000000"/>
      </a:dk1>
      <a:lt1>
        <a:srgbClr val="FFFFFF"/>
      </a:lt1>
      <a:dk2>
        <a:srgbClr val="58585A"/>
      </a:dk2>
      <a:lt2>
        <a:srgbClr val="F1F1F1"/>
      </a:lt2>
      <a:accent1>
        <a:srgbClr val="8AB73E"/>
      </a:accent1>
      <a:accent2>
        <a:srgbClr val="58585A"/>
      </a:accent2>
      <a:accent3>
        <a:srgbClr val="DADADA"/>
      </a:accent3>
      <a:accent4>
        <a:srgbClr val="D9E7B9"/>
      </a:accent4>
      <a:accent5>
        <a:srgbClr val="E2007A"/>
      </a:accent5>
      <a:accent6>
        <a:srgbClr val="009EE0"/>
      </a:accent6>
      <a:hlink>
        <a:srgbClr val="96C03A"/>
      </a:hlink>
      <a:folHlink>
        <a:srgbClr val="96C03A"/>
      </a:folHlink>
    </a:clrScheme>
    <a:fontScheme name="ENGEL-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431B1-0D8D-4A9A-AEEA-40A5B6942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1325</Words>
  <Characters>8349</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ENGEL Standard</vt:lpstr>
    </vt:vector>
  </TitlesOfParts>
  <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ENGEL Standard</dc:title>
  <dc:subject/>
  <dc:creator>Neumann Tobias</dc:creator>
  <cp:keywords/>
  <dc:description/>
  <cp:lastModifiedBy>Neumann Tobias</cp:lastModifiedBy>
  <cp:revision>3</cp:revision>
  <cp:lastPrinted>2016-08-24T16:21:00Z</cp:lastPrinted>
  <dcterms:created xsi:type="dcterms:W3CDTF">2026-04-08T11:26:00Z</dcterms:created>
  <dcterms:modified xsi:type="dcterms:W3CDTF">2026-04-08T11:29:00Z</dcterms:modified>
</cp:coreProperties>
</file>