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7789E" w14:textId="77777777" w:rsidR="00FE6921" w:rsidRPr="00FE6921" w:rsidRDefault="00FE6921" w:rsidP="00FE6921">
      <w:pPr>
        <w:rPr>
          <w:b/>
          <w:bCs/>
          <w:iCs/>
          <w:sz w:val="28"/>
          <w:szCs w:val="28"/>
          <w:lang w:val="de-AT"/>
        </w:rPr>
      </w:pPr>
      <w:r w:rsidRPr="00FE6921">
        <w:rPr>
          <w:b/>
          <w:bCs/>
          <w:iCs/>
          <w:sz w:val="28"/>
          <w:szCs w:val="28"/>
          <w:lang w:val="de-AT"/>
        </w:rPr>
        <w:t>Eigene Niederlassung für den spanischen Markt</w:t>
      </w:r>
    </w:p>
    <w:p w14:paraId="506778DB" w14:textId="4B8C5A73" w:rsidR="00DB2015" w:rsidRDefault="00DB2015" w:rsidP="00D54E5B">
      <w:pPr>
        <w:rPr>
          <w:b/>
          <w:bCs/>
          <w:sz w:val="40"/>
          <w:szCs w:val="40"/>
          <w:lang w:val="de-AT"/>
        </w:rPr>
      </w:pPr>
      <w:r w:rsidRPr="00DB2015">
        <w:rPr>
          <w:b/>
          <w:bCs/>
          <w:sz w:val="40"/>
          <w:szCs w:val="40"/>
          <w:lang w:val="de-AT"/>
        </w:rPr>
        <w:t xml:space="preserve">ENGEL Spain stärkt Kundennähe, Service und Technologiezugang in Spanien </w:t>
      </w:r>
    </w:p>
    <w:p w14:paraId="5E8F4F27" w14:textId="2BE2A9BC" w:rsidR="00FE6921" w:rsidRDefault="00FE6921" w:rsidP="00D54E5B"/>
    <w:p w14:paraId="71EC7725" w14:textId="77777777" w:rsidR="009F6523" w:rsidRDefault="009F6523" w:rsidP="00D54E5B"/>
    <w:p w14:paraId="00219777" w14:textId="585E5B71" w:rsidR="00D54E5B" w:rsidRDefault="00E62D4A" w:rsidP="009F6523">
      <w:pPr>
        <w:jc w:val="both"/>
      </w:pPr>
      <w:r w:rsidRPr="00E62D4A">
        <w:t>Schwertberg, Österreich / Barcelona, Spanien</w:t>
      </w:r>
      <w:r>
        <w:t xml:space="preserve"> </w:t>
      </w:r>
      <w:r w:rsidR="00D54E5B">
        <w:t xml:space="preserve">– </w:t>
      </w:r>
      <w:r>
        <w:t>April</w:t>
      </w:r>
      <w:r w:rsidR="00D54E5B">
        <w:t xml:space="preserve"> 2026</w:t>
      </w:r>
    </w:p>
    <w:p w14:paraId="1C08305C" w14:textId="4D32185A" w:rsidR="002D774E" w:rsidRPr="00FE6921" w:rsidRDefault="0024707F" w:rsidP="009F6523">
      <w:pPr>
        <w:spacing w:after="120"/>
        <w:jc w:val="both"/>
        <w:rPr>
          <w:b/>
          <w:szCs w:val="18"/>
        </w:rPr>
      </w:pPr>
      <w:r w:rsidRPr="0024707F">
        <w:rPr>
          <w:b/>
          <w:szCs w:val="18"/>
        </w:rPr>
        <w:t xml:space="preserve">Mit der Umfirmierung des bisherigen Vertriebspartners Roegele zu ENGEL Spain baut der Spritzgießmaschinenbauer ENGEL seine direkte Präsenz im spanischen Markt aus. Seit 1. April ist </w:t>
      </w:r>
      <w:r>
        <w:rPr>
          <w:b/>
          <w:szCs w:val="18"/>
        </w:rPr>
        <w:t xml:space="preserve">das Unternehmen </w:t>
      </w:r>
      <w:r w:rsidRPr="0024707F">
        <w:rPr>
          <w:b/>
          <w:szCs w:val="18"/>
        </w:rPr>
        <w:t>mit einer eigenen Niederlassung in Spanien vertreten</w:t>
      </w:r>
      <w:r>
        <w:rPr>
          <w:b/>
          <w:szCs w:val="18"/>
        </w:rPr>
        <w:t>.</w:t>
      </w:r>
      <w:r w:rsidR="00FE6921" w:rsidRPr="00FE6921">
        <w:rPr>
          <w:b/>
          <w:szCs w:val="18"/>
        </w:rPr>
        <w:t xml:space="preserve"> Für </w:t>
      </w:r>
      <w:r>
        <w:rPr>
          <w:b/>
          <w:szCs w:val="18"/>
        </w:rPr>
        <w:t xml:space="preserve">lokale </w:t>
      </w:r>
      <w:r w:rsidR="00FE6921" w:rsidRPr="00FE6921">
        <w:rPr>
          <w:b/>
          <w:szCs w:val="18"/>
        </w:rPr>
        <w:t>Kunststoffverarbeiter verbindet sich damit die Kontinuität eines seit Jahrzehnten etablierten Teams vor Ort mit dem direkten Zugang zum Technologie-, Service- und Lösungsportfolio der globalen ENGEL Gruppe – von Spritzgießmaschinen und Automatisierung bis zu digitalen Assistenzsystemen. ENGEL ist damit nun mit einer eigenen Niederlassung im spanischen Markt vertreten.</w:t>
      </w:r>
    </w:p>
    <w:p w14:paraId="6F168C91" w14:textId="77777777" w:rsidR="009A538A" w:rsidRDefault="009A538A" w:rsidP="009F6523">
      <w:pPr>
        <w:spacing w:after="120"/>
        <w:jc w:val="both"/>
        <w:rPr>
          <w:b/>
          <w:bCs/>
          <w:szCs w:val="22"/>
        </w:rPr>
      </w:pPr>
    </w:p>
    <w:p w14:paraId="72C2E7C0" w14:textId="3C5D846F" w:rsidR="002D774E" w:rsidRPr="002D774E" w:rsidRDefault="0024707F" w:rsidP="009F6523">
      <w:pPr>
        <w:spacing w:after="120"/>
        <w:jc w:val="both"/>
        <w:rPr>
          <w:b/>
          <w:bCs/>
          <w:szCs w:val="22"/>
        </w:rPr>
      </w:pPr>
      <w:r>
        <w:rPr>
          <w:b/>
          <w:bCs/>
          <w:szCs w:val="22"/>
        </w:rPr>
        <w:t xml:space="preserve">Lokale Beständigkeit und globale Support-Strukturen </w:t>
      </w:r>
    </w:p>
    <w:p w14:paraId="23AFE552" w14:textId="4CADAC9F" w:rsidR="00FE6921" w:rsidRPr="00953A02" w:rsidRDefault="00FE6921" w:rsidP="009F6523">
      <w:pPr>
        <w:spacing w:after="120"/>
        <w:jc w:val="both"/>
      </w:pPr>
      <w:r w:rsidRPr="00FE6921">
        <w:t xml:space="preserve">Seit 1972 betreute Roegele Kunden in Spanien in Branchen wie Automotive, </w:t>
      </w:r>
      <w:proofErr w:type="spellStart"/>
      <w:r w:rsidRPr="00FE6921">
        <w:t>Packaging</w:t>
      </w:r>
      <w:proofErr w:type="spellEnd"/>
      <w:r w:rsidRPr="00FE6921">
        <w:t xml:space="preserve">, Medical und Technical </w:t>
      </w:r>
      <w:proofErr w:type="spellStart"/>
      <w:r w:rsidRPr="00FE6921">
        <w:t>Moulding</w:t>
      </w:r>
      <w:proofErr w:type="spellEnd"/>
      <w:r w:rsidRPr="00FE6921">
        <w:t xml:space="preserve"> und stand für Vertrieb, Service, Schulungen und Beratung rund um ENGEL Spritzgießlösungen. </w:t>
      </w:r>
      <w:r w:rsidR="00575D24" w:rsidRPr="00FE6921">
        <w:t>Aus</w:t>
      </w:r>
      <w:r w:rsidR="00575D24">
        <w:t>gehend von dieser</w:t>
      </w:r>
      <w:r w:rsidR="00575D24" w:rsidRPr="00FE6921">
        <w:t xml:space="preserve"> langjährigen Partnerschaft </w:t>
      </w:r>
      <w:r w:rsidR="00575D24">
        <w:t xml:space="preserve">setzt der Spritzgießmaschinenhersteller damit </w:t>
      </w:r>
      <w:r w:rsidR="00575D24" w:rsidRPr="00FE6921">
        <w:t>de</w:t>
      </w:r>
      <w:r w:rsidR="00575D24">
        <w:t>n</w:t>
      </w:r>
      <w:r w:rsidR="00575D24" w:rsidRPr="00FE6921">
        <w:t xml:space="preserve"> nächste</w:t>
      </w:r>
      <w:r w:rsidR="00575D24">
        <w:t>n</w:t>
      </w:r>
      <w:r w:rsidR="00575D24" w:rsidRPr="00FE6921">
        <w:t xml:space="preserve"> konsequente</w:t>
      </w:r>
      <w:r w:rsidR="00575D24">
        <w:t>n</w:t>
      </w:r>
      <w:r w:rsidR="00575D24" w:rsidRPr="00FE6921">
        <w:t xml:space="preserve"> Schritt</w:t>
      </w:r>
      <w:r w:rsidR="00575D24">
        <w:t>.</w:t>
      </w:r>
      <w:r w:rsidR="00DB2015">
        <w:t xml:space="preserve"> </w:t>
      </w:r>
      <w:r w:rsidR="009A538A" w:rsidRPr="009A538A">
        <w:t>Mit ENGEL Spain bleiben die vertrauten Ansprechpartner</w:t>
      </w:r>
      <w:r w:rsidR="00575D24">
        <w:t xml:space="preserve"> und</w:t>
      </w:r>
      <w:r w:rsidR="009A538A" w:rsidRPr="009A538A">
        <w:t xml:space="preserve"> die lokale Marktkenntnis erhalten</w:t>
      </w:r>
      <w:r w:rsidR="00575D24">
        <w:t xml:space="preserve">. </w:t>
      </w:r>
      <w:r w:rsidR="00575D24" w:rsidRPr="00C91D0E">
        <w:t>Service</w:t>
      </w:r>
      <w:r w:rsidR="00575D24">
        <w:t xml:space="preserve"> und anwendungstechnisches </w:t>
      </w:r>
      <w:proofErr w:type="spellStart"/>
      <w:r w:rsidR="00575D24">
        <w:t>Know-How</w:t>
      </w:r>
      <w:proofErr w:type="spellEnd"/>
      <w:r w:rsidR="00575D24">
        <w:t xml:space="preserve"> werden </w:t>
      </w:r>
      <w:r w:rsidR="00575D24" w:rsidRPr="00C91D0E">
        <w:t xml:space="preserve">noch enger an das internationale Netzwerk der </w:t>
      </w:r>
      <w:r w:rsidR="00575D24">
        <w:t>Unternehmensg</w:t>
      </w:r>
      <w:r w:rsidR="00575D24" w:rsidRPr="00C91D0E">
        <w:t>ruppe an</w:t>
      </w:r>
      <w:r w:rsidR="00575D24">
        <w:t>gebunden.</w:t>
      </w:r>
    </w:p>
    <w:p w14:paraId="02D90AAE" w14:textId="421F2295" w:rsidR="00F63B61" w:rsidRDefault="00F63B61" w:rsidP="009F6523">
      <w:pPr>
        <w:spacing w:after="120"/>
        <w:jc w:val="both"/>
        <w:rPr>
          <w:lang w:val="de-AT"/>
        </w:rPr>
      </w:pPr>
      <w:r w:rsidRPr="00953A02">
        <w:rPr>
          <w:i/>
          <w:iCs/>
        </w:rPr>
        <w:t>„Die Integration in die ENGEL Gruppe stärkt unsere lokale Präsenz in Spanien und ermöglicht es uns, unseren Kunden noch besseren Service und technische Unterstützung anzubieten“,</w:t>
      </w:r>
      <w:r w:rsidRPr="00F63B61">
        <w:t xml:space="preserve"> sagt Daniel Vizuete, Geschäftsführer ENGEL Spain.</w:t>
      </w:r>
    </w:p>
    <w:p w14:paraId="19F36102" w14:textId="77777777" w:rsidR="002D774E" w:rsidRDefault="002D774E" w:rsidP="009F6523">
      <w:pPr>
        <w:spacing w:after="120"/>
        <w:jc w:val="both"/>
        <w:rPr>
          <w:lang w:val="de-AT"/>
        </w:rPr>
      </w:pPr>
    </w:p>
    <w:p w14:paraId="7DC6DF30" w14:textId="77777777" w:rsidR="009F6523" w:rsidRDefault="009F6523" w:rsidP="009F6523">
      <w:pPr>
        <w:spacing w:after="120"/>
        <w:jc w:val="both"/>
        <w:rPr>
          <w:lang w:val="de-AT"/>
        </w:rPr>
      </w:pPr>
    </w:p>
    <w:p w14:paraId="48D56DAB" w14:textId="492DEDCB" w:rsidR="00FE6921" w:rsidRPr="00FE6921" w:rsidRDefault="0024707F" w:rsidP="009F6523">
      <w:pPr>
        <w:spacing w:after="120"/>
        <w:jc w:val="both"/>
        <w:rPr>
          <w:b/>
          <w:bCs/>
          <w:lang w:val="de-AT"/>
        </w:rPr>
      </w:pPr>
      <w:r>
        <w:rPr>
          <w:b/>
          <w:bCs/>
          <w:lang w:val="de-AT"/>
        </w:rPr>
        <w:lastRenderedPageBreak/>
        <w:t>Standort Barcelona wird ausgebaut</w:t>
      </w:r>
    </w:p>
    <w:p w14:paraId="3751B2A8" w14:textId="2D08097A" w:rsidR="00575D24" w:rsidRPr="009F6523" w:rsidRDefault="00575D24" w:rsidP="009F6523">
      <w:pPr>
        <w:spacing w:after="120"/>
        <w:jc w:val="both"/>
        <w:rPr>
          <w:i/>
          <w:iCs/>
        </w:rPr>
      </w:pPr>
      <w:r w:rsidRPr="002D774E">
        <w:rPr>
          <w:lang w:val="de-AT"/>
        </w:rPr>
        <w:t xml:space="preserve">ENGEL investiert in Spanien gezielt in lokale Strukturen, Anwendungstechnik und Servicekapazitäten. Am Standort Barcelona werden ein Technikum für Schulungen sowie ein Showroom </w:t>
      </w:r>
      <w:r w:rsidR="001709D1" w:rsidRPr="001709D1">
        <w:t>geschaffen</w:t>
      </w:r>
      <w:r w:rsidRPr="002D774E">
        <w:rPr>
          <w:lang w:val="de-AT"/>
        </w:rPr>
        <w:t xml:space="preserve">. Damit stärkt ENGEL Spain die technische Betreuung vor Ort und verkürzt Reaktionszeiten im Service. </w:t>
      </w:r>
      <w:r w:rsidRPr="00C91D0E">
        <w:t>Für Kunden wird die Verbindung aus lokaler Präsenz und globaler Anbindung damit noch unmittelbarer nutzbar.</w:t>
      </w:r>
      <w:r>
        <w:t xml:space="preserve"> </w:t>
      </w:r>
    </w:p>
    <w:p w14:paraId="75AFD74E" w14:textId="528E474A" w:rsidR="00575D24" w:rsidRDefault="00575D24" w:rsidP="009F6523">
      <w:pPr>
        <w:spacing w:after="120"/>
        <w:jc w:val="both"/>
        <w:rPr>
          <w:i/>
          <w:iCs/>
          <w:lang w:val="de-AT"/>
        </w:rPr>
      </w:pPr>
      <w:r w:rsidRPr="009A538A">
        <w:rPr>
          <w:i/>
          <w:iCs/>
          <w:lang w:val="de-AT"/>
        </w:rPr>
        <w:t>„Mit ENGEL Spain schaffen wir die Voraussetzungen, unsere Kunden im spanischen Markt noch direkter zu betreuen und unsere lokale Präsenz gezielt weiterzuentwickeln“, sagt Benjamin Lettner, VP Europe West &amp; East. „Wir bauen dabei auf gewachsene Kundenbeziehungen und ein erfahrenes Team vor Ort auf.“</w:t>
      </w:r>
    </w:p>
    <w:p w14:paraId="0466A09B" w14:textId="77777777" w:rsidR="00575D24" w:rsidRPr="002D774E" w:rsidRDefault="00575D24" w:rsidP="009F6523">
      <w:pPr>
        <w:spacing w:after="120"/>
        <w:jc w:val="both"/>
        <w:rPr>
          <w:lang w:val="de-AT"/>
        </w:rPr>
      </w:pPr>
    </w:p>
    <w:p w14:paraId="6E3A76CC" w14:textId="32327D88" w:rsidR="00F63B61" w:rsidRPr="00F63B61" w:rsidRDefault="00FE6921" w:rsidP="009F6523">
      <w:pPr>
        <w:spacing w:after="120"/>
        <w:jc w:val="both"/>
        <w:rPr>
          <w:lang w:val="de-AT"/>
        </w:rPr>
      </w:pPr>
      <w:r w:rsidRPr="00FE6921">
        <w:rPr>
          <w:b/>
          <w:bCs/>
        </w:rPr>
        <w:t>Breites Portfolio für</w:t>
      </w:r>
      <w:r>
        <w:rPr>
          <w:b/>
          <w:bCs/>
        </w:rPr>
        <w:t xml:space="preserve"> </w:t>
      </w:r>
      <w:r w:rsidR="00F63B61" w:rsidRPr="00F63B61">
        <w:rPr>
          <w:b/>
          <w:bCs/>
          <w:lang w:val="de-AT"/>
        </w:rPr>
        <w:t>den spanischen Markt</w:t>
      </w:r>
    </w:p>
    <w:p w14:paraId="61F24136" w14:textId="42185452" w:rsidR="00F63B61" w:rsidRDefault="00575D24" w:rsidP="009F6523">
      <w:pPr>
        <w:spacing w:after="120"/>
        <w:jc w:val="both"/>
        <w:rPr>
          <w:lang w:val="de-AT"/>
        </w:rPr>
      </w:pPr>
      <w:r w:rsidRPr="00FE6921">
        <w:rPr>
          <w:lang w:val="de-AT"/>
        </w:rPr>
        <w:t>Spanien zählt zu den bedeutenden Kunststoffmärkten Europas und ist für ENGEL ein wichtiger Markt in Südwesteuropa.</w:t>
      </w:r>
      <w:r>
        <w:rPr>
          <w:lang w:val="de-AT"/>
        </w:rPr>
        <w:t xml:space="preserve"> </w:t>
      </w:r>
      <w:r w:rsidRPr="009A538A">
        <w:t xml:space="preserve">ENGEL ist hier traditionell stark in der Automobilindustrie vertreten; zugleich bieten </w:t>
      </w:r>
      <w:proofErr w:type="spellStart"/>
      <w:r w:rsidRPr="009A538A">
        <w:t>Packaging</w:t>
      </w:r>
      <w:proofErr w:type="spellEnd"/>
      <w:r>
        <w:t xml:space="preserve"> und die Zweitmarke WINTEC </w:t>
      </w:r>
      <w:r w:rsidRPr="009A538A">
        <w:t>weiteres Potenzial</w:t>
      </w:r>
      <w:r>
        <w:t xml:space="preserve">. </w:t>
      </w:r>
      <w:r w:rsidR="00C91D0E" w:rsidRPr="00C91D0E">
        <w:t xml:space="preserve">Für Verarbeiter in Spanien erweitert sich damit der Zugang zu wirtschaftlich wie technisch passenden Lösungen für unterschiedliche Marktanforderungen. </w:t>
      </w:r>
      <w:r w:rsidR="00F63B61" w:rsidRPr="00F63B61">
        <w:rPr>
          <w:lang w:val="de-AT"/>
        </w:rPr>
        <w:t xml:space="preserve">Sichtbar wird dieses </w:t>
      </w:r>
      <w:r w:rsidR="00C91D0E">
        <w:rPr>
          <w:lang w:val="de-AT"/>
        </w:rPr>
        <w:t>Angebot</w:t>
      </w:r>
      <w:r w:rsidR="00F63B61" w:rsidRPr="00F63B61">
        <w:rPr>
          <w:lang w:val="de-AT"/>
        </w:rPr>
        <w:t xml:space="preserve"> auch auf der </w:t>
      </w:r>
      <w:proofErr w:type="spellStart"/>
      <w:r w:rsidR="00F63B61" w:rsidRPr="00F63B61">
        <w:rPr>
          <w:lang w:val="de-AT"/>
        </w:rPr>
        <w:t>Equiplast</w:t>
      </w:r>
      <w:proofErr w:type="spellEnd"/>
      <w:r w:rsidR="00F63B61" w:rsidRPr="00F63B61">
        <w:rPr>
          <w:lang w:val="de-AT"/>
        </w:rPr>
        <w:t xml:space="preserve"> </w:t>
      </w:r>
      <w:r w:rsidR="00F63B61">
        <w:rPr>
          <w:lang w:val="de-AT"/>
        </w:rPr>
        <w:t>in Barcelona Anfang Juni</w:t>
      </w:r>
      <w:r w:rsidR="00F63B61" w:rsidRPr="00F63B61">
        <w:rPr>
          <w:lang w:val="de-AT"/>
        </w:rPr>
        <w:t xml:space="preserve">: ENGEL Spain </w:t>
      </w:r>
      <w:r w:rsidR="00953A02">
        <w:rPr>
          <w:lang w:val="de-AT"/>
        </w:rPr>
        <w:t xml:space="preserve">zeigt dort </w:t>
      </w:r>
      <w:r w:rsidR="00F63B61" w:rsidRPr="00F63B61">
        <w:rPr>
          <w:lang w:val="de-AT"/>
        </w:rPr>
        <w:t xml:space="preserve">Exponate aus den Bereichen Automotive, </w:t>
      </w:r>
      <w:proofErr w:type="spellStart"/>
      <w:r w:rsidR="00F63B61" w:rsidRPr="00F63B61">
        <w:rPr>
          <w:lang w:val="de-AT"/>
        </w:rPr>
        <w:t>Packaging</w:t>
      </w:r>
      <w:proofErr w:type="spellEnd"/>
      <w:r w:rsidR="00F63B61" w:rsidRPr="00F63B61">
        <w:rPr>
          <w:lang w:val="de-AT"/>
        </w:rPr>
        <w:t xml:space="preserve"> und Technical </w:t>
      </w:r>
      <w:proofErr w:type="spellStart"/>
      <w:r w:rsidR="00F63B61" w:rsidRPr="00F63B61">
        <w:rPr>
          <w:lang w:val="de-AT"/>
        </w:rPr>
        <w:t>Moulding</w:t>
      </w:r>
      <w:proofErr w:type="spellEnd"/>
      <w:r w:rsidR="00F63B61" w:rsidRPr="00F63B61">
        <w:rPr>
          <w:lang w:val="de-AT"/>
        </w:rPr>
        <w:t xml:space="preserve">, darunter eine </w:t>
      </w:r>
      <w:proofErr w:type="spellStart"/>
      <w:r w:rsidR="00F63B61" w:rsidRPr="00F63B61">
        <w:rPr>
          <w:lang w:val="de-AT"/>
        </w:rPr>
        <w:t>holmlose</w:t>
      </w:r>
      <w:proofErr w:type="spellEnd"/>
      <w:r w:rsidR="00F63B61" w:rsidRPr="00F63B61">
        <w:rPr>
          <w:lang w:val="de-AT"/>
        </w:rPr>
        <w:t xml:space="preserve"> </w:t>
      </w:r>
      <w:proofErr w:type="spellStart"/>
      <w:r w:rsidR="00F63B61" w:rsidRPr="00F63B61">
        <w:rPr>
          <w:lang w:val="de-AT"/>
        </w:rPr>
        <w:t>victory</w:t>
      </w:r>
      <w:proofErr w:type="spellEnd"/>
      <w:r w:rsidR="00F63B61" w:rsidRPr="00F63B61">
        <w:rPr>
          <w:lang w:val="de-AT"/>
        </w:rPr>
        <w:t xml:space="preserve"> 120 mit </w:t>
      </w:r>
      <w:proofErr w:type="spellStart"/>
      <w:r w:rsidR="00F63B61" w:rsidRPr="00F63B61">
        <w:rPr>
          <w:lang w:val="de-AT"/>
        </w:rPr>
        <w:t>viper</w:t>
      </w:r>
      <w:proofErr w:type="spellEnd"/>
      <w:r w:rsidR="00F63B61" w:rsidRPr="00F63B61">
        <w:rPr>
          <w:lang w:val="de-AT"/>
        </w:rPr>
        <w:t xml:space="preserve"> 20 Linearroboter, die vollelektrischen e-mac 200 und e-motion 220 sowie die WINTEC t-</w:t>
      </w:r>
      <w:proofErr w:type="spellStart"/>
      <w:r w:rsidR="00F63B61" w:rsidRPr="00F63B61">
        <w:rPr>
          <w:lang w:val="de-AT"/>
        </w:rPr>
        <w:t>win</w:t>
      </w:r>
      <w:proofErr w:type="spellEnd"/>
      <w:r w:rsidR="00F63B61" w:rsidRPr="00F63B61">
        <w:rPr>
          <w:lang w:val="de-AT"/>
        </w:rPr>
        <w:t xml:space="preserve"> 6500. </w:t>
      </w:r>
      <w:r w:rsidR="00953A02" w:rsidRPr="00953A02">
        <w:t>Ergänzt wird der Messeauftritt durch digitale Assistenzsysteme und vernetzte Produktionslösungen.</w:t>
      </w:r>
    </w:p>
    <w:p w14:paraId="00C9AEDC" w14:textId="3B6D0F7A" w:rsidR="009F6169" w:rsidRPr="009F6169" w:rsidRDefault="009F6169" w:rsidP="009F6523">
      <w:pPr>
        <w:spacing w:after="120"/>
        <w:jc w:val="both"/>
        <w:rPr>
          <w:b/>
          <w:bCs/>
        </w:rPr>
      </w:pPr>
      <w:proofErr w:type="spellStart"/>
      <w:r w:rsidRPr="009F6169">
        <w:rPr>
          <w:b/>
          <w:bCs/>
        </w:rPr>
        <w:t>Equiplast</w:t>
      </w:r>
      <w:proofErr w:type="spellEnd"/>
      <w:r w:rsidRPr="009F6169">
        <w:rPr>
          <w:b/>
          <w:bCs/>
        </w:rPr>
        <w:t xml:space="preserve"> 2026: Gran Vía, Halle 3, Ebene 0, Gang C, Stand 53</w:t>
      </w:r>
    </w:p>
    <w:p w14:paraId="54AD3B07" w14:textId="77777777" w:rsidR="00FE6921" w:rsidRPr="002D774E" w:rsidRDefault="00FE6921" w:rsidP="009F6523">
      <w:pPr>
        <w:spacing w:after="120"/>
        <w:jc w:val="both"/>
        <w:rPr>
          <w:lang w:val="de-AT"/>
        </w:rPr>
      </w:pPr>
    </w:p>
    <w:p w14:paraId="171CC0B2" w14:textId="77777777" w:rsidR="009F6169" w:rsidRDefault="009F6169" w:rsidP="009F1937">
      <w:pPr>
        <w:spacing w:after="120" w:line="240" w:lineRule="auto"/>
        <w:rPr>
          <w:sz w:val="20"/>
        </w:rPr>
      </w:pPr>
    </w:p>
    <w:p w14:paraId="0DA37647" w14:textId="77777777" w:rsidR="009F6169" w:rsidRDefault="009F6169" w:rsidP="009F1937">
      <w:pPr>
        <w:spacing w:after="120" w:line="240" w:lineRule="auto"/>
        <w:rPr>
          <w:sz w:val="20"/>
        </w:rPr>
      </w:pPr>
    </w:p>
    <w:p w14:paraId="1DAE310A" w14:textId="77777777" w:rsidR="009F6169" w:rsidRDefault="009F6169" w:rsidP="009F1937">
      <w:pPr>
        <w:spacing w:after="120" w:line="240" w:lineRule="auto"/>
        <w:rPr>
          <w:sz w:val="20"/>
        </w:rPr>
      </w:pPr>
    </w:p>
    <w:p w14:paraId="1B0AC463" w14:textId="77777777" w:rsidR="009F6169" w:rsidRDefault="009F6169" w:rsidP="009F1937">
      <w:pPr>
        <w:spacing w:after="120" w:line="240" w:lineRule="auto"/>
        <w:rPr>
          <w:sz w:val="20"/>
        </w:rPr>
      </w:pPr>
    </w:p>
    <w:p w14:paraId="33512246" w14:textId="77777777" w:rsidR="009F6169" w:rsidRDefault="009F6169" w:rsidP="009F1937">
      <w:pPr>
        <w:spacing w:after="120" w:line="240" w:lineRule="auto"/>
        <w:rPr>
          <w:sz w:val="20"/>
        </w:rPr>
      </w:pPr>
    </w:p>
    <w:p w14:paraId="4088C42F" w14:textId="039CD983" w:rsidR="001D72FF" w:rsidRDefault="001D72FF" w:rsidP="009F1937">
      <w:pPr>
        <w:spacing w:after="120" w:line="240" w:lineRule="auto"/>
        <w:rPr>
          <w:sz w:val="20"/>
        </w:rPr>
      </w:pPr>
      <w:r>
        <w:rPr>
          <w:sz w:val="20"/>
        </w:rPr>
        <w:lastRenderedPageBreak/>
        <w:t>Bilder: ENGEL</w:t>
      </w:r>
    </w:p>
    <w:p w14:paraId="3076DA3A" w14:textId="77777777" w:rsidR="001D72FF" w:rsidRDefault="001D72FF" w:rsidP="009F1937">
      <w:pPr>
        <w:spacing w:after="120" w:line="240" w:lineRule="auto"/>
        <w:rPr>
          <w:sz w:val="20"/>
        </w:rPr>
      </w:pPr>
    </w:p>
    <w:p w14:paraId="193C7A99" w14:textId="1E906AE9" w:rsidR="002227F6" w:rsidRPr="00345F6B" w:rsidRDefault="004B0693" w:rsidP="002227F6">
      <w:pPr>
        <w:rPr>
          <w:sz w:val="18"/>
          <w:szCs w:val="18"/>
          <w:lang w:val="de-AT"/>
        </w:rPr>
      </w:pPr>
      <w:r>
        <w:rPr>
          <w:noProof/>
          <w:sz w:val="18"/>
          <w:szCs w:val="18"/>
        </w:rPr>
        <w:drawing>
          <wp:inline distT="0" distB="0" distL="0" distR="0" wp14:anchorId="4C651CFC" wp14:editId="575A7F8E">
            <wp:extent cx="1349371" cy="1800000"/>
            <wp:effectExtent l="0" t="0" r="3810" b="0"/>
            <wp:docPr id="4819140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9371" cy="1800000"/>
                    </a:xfrm>
                    <a:prstGeom prst="rect">
                      <a:avLst/>
                    </a:prstGeom>
                    <a:noFill/>
                    <a:ln>
                      <a:noFill/>
                    </a:ln>
                  </pic:spPr>
                </pic:pic>
              </a:graphicData>
            </a:graphic>
          </wp:inline>
        </w:drawing>
      </w:r>
      <w:r w:rsidR="002227F6">
        <w:rPr>
          <w:sz w:val="18"/>
          <w:szCs w:val="18"/>
          <w:lang w:val="de-AT"/>
        </w:rPr>
        <w:tab/>
      </w:r>
      <w:r w:rsidR="002227F6">
        <w:rPr>
          <w:sz w:val="18"/>
          <w:szCs w:val="18"/>
          <w:lang w:val="de-AT"/>
        </w:rPr>
        <w:tab/>
      </w:r>
      <w:r>
        <w:rPr>
          <w:sz w:val="18"/>
          <w:szCs w:val="18"/>
          <w:lang w:val="de-AT"/>
        </w:rPr>
        <w:tab/>
      </w:r>
      <w:r>
        <w:rPr>
          <w:sz w:val="18"/>
          <w:szCs w:val="18"/>
          <w:lang w:val="de-AT"/>
        </w:rPr>
        <w:tab/>
      </w:r>
      <w:r>
        <w:rPr>
          <w:noProof/>
          <w:sz w:val="18"/>
          <w:szCs w:val="18"/>
        </w:rPr>
        <w:drawing>
          <wp:inline distT="0" distB="0" distL="0" distR="0" wp14:anchorId="75E1449B" wp14:editId="0982D3CB">
            <wp:extent cx="1285572" cy="1800000"/>
            <wp:effectExtent l="0" t="0" r="0" b="0"/>
            <wp:docPr id="131253386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33860" name="Grafik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285572" cy="1800000"/>
                    </a:xfrm>
                    <a:prstGeom prst="rect">
                      <a:avLst/>
                    </a:prstGeom>
                    <a:noFill/>
                    <a:ln>
                      <a:noFill/>
                    </a:ln>
                  </pic:spPr>
                </pic:pic>
              </a:graphicData>
            </a:graphic>
          </wp:inline>
        </w:drawing>
      </w:r>
    </w:p>
    <w:p w14:paraId="17ADBDB7" w14:textId="30A72966" w:rsidR="001D72FF" w:rsidRPr="002227F6" w:rsidRDefault="002227F6" w:rsidP="002227F6">
      <w:pPr>
        <w:rPr>
          <w:sz w:val="18"/>
          <w:szCs w:val="18"/>
          <w:lang w:val="de-AT"/>
        </w:rPr>
      </w:pPr>
      <w:r w:rsidRPr="002227F6">
        <w:rPr>
          <w:sz w:val="18"/>
          <w:szCs w:val="18"/>
          <w:lang w:val="de-AT"/>
        </w:rPr>
        <w:t>Daniel Vizuete, Geschäftsführer ENGEL Spain</w:t>
      </w:r>
      <w:r>
        <w:rPr>
          <w:sz w:val="18"/>
          <w:szCs w:val="18"/>
          <w:lang w:val="de-AT"/>
        </w:rPr>
        <w:tab/>
      </w:r>
      <w:r>
        <w:rPr>
          <w:sz w:val="18"/>
          <w:szCs w:val="18"/>
          <w:lang w:val="de-AT"/>
        </w:rPr>
        <w:tab/>
      </w:r>
      <w:r w:rsidRPr="00F63B61">
        <w:rPr>
          <w:sz w:val="18"/>
          <w:szCs w:val="18"/>
          <w:lang w:val="de-AT"/>
        </w:rPr>
        <w:t>Benjamin Lettner, VP Europe West &amp; East</w:t>
      </w:r>
    </w:p>
    <w:p w14:paraId="0421A17A" w14:textId="77777777" w:rsidR="002227F6" w:rsidRPr="00012E67" w:rsidRDefault="002227F6" w:rsidP="009F1937">
      <w:pPr>
        <w:spacing w:after="120" w:line="240" w:lineRule="auto"/>
        <w:rPr>
          <w:sz w:val="20"/>
          <w:lang w:val="de-AT"/>
        </w:rPr>
      </w:pPr>
    </w:p>
    <w:p w14:paraId="3DE9E389" w14:textId="77777777" w:rsidR="00D54E5B" w:rsidRPr="00012E67" w:rsidRDefault="00D54E5B" w:rsidP="00D54E5B">
      <w:pPr>
        <w:spacing w:after="120"/>
        <w:rPr>
          <w:szCs w:val="22"/>
          <w:lang w:val="de-AT"/>
        </w:rPr>
      </w:pPr>
    </w:p>
    <w:p w14:paraId="50CAD53C" w14:textId="77777777" w:rsidR="00D54E5B" w:rsidRPr="002326FE" w:rsidRDefault="00D54E5B" w:rsidP="00D54E5B">
      <w:pPr>
        <w:pStyle w:val="Abbinder-headline"/>
        <w:spacing w:after="120"/>
      </w:pPr>
      <w:r w:rsidRPr="002326FE">
        <w:t>ENGEL AUSTRIA GmbH</w:t>
      </w:r>
    </w:p>
    <w:p w14:paraId="1063502B" w14:textId="7469146E" w:rsidR="00D54E5B" w:rsidRPr="00325D37" w:rsidRDefault="00D54E5B" w:rsidP="00D54E5B">
      <w:pPr>
        <w:pStyle w:val="Abbinder"/>
        <w:spacing w:after="120"/>
      </w:pPr>
      <w:r w:rsidRPr="00585B22">
        <w:t xml:space="preserve">ENGEL ist eines der führenden Unternehmen im Kunststoffmaschinenbau. Die ENGEL Gruppe bietet heute alle Technologiemodule für die Kunststoffverarbeitung aus einer Hand: Spritzgießmaschinen für Thermoplaste und Elastomere und Automatisierung, wobei auch einzelne Komponenten für sich wettbewerbsfähig und am Markt erfolgreich sind. </w:t>
      </w:r>
      <w:r w:rsidRPr="00325D37">
        <w:t xml:space="preserve">Mit </w:t>
      </w:r>
      <w:r w:rsidR="00FA1D58">
        <w:t>elf</w:t>
      </w:r>
      <w:r w:rsidRPr="00325D37">
        <w:t xml:space="preserve"> Produktionswerken in Europa, Nordamerika und Asien (China, Korea) sowie Niederlassungen und Vertretungen für über 85 Länder bietet ENGEL seinen Kunden weltweit optimale Unterstützung, um mit neuen Technologien und modernsten Produktionsanlagen wettbewerbsfähig und erfolgreich zu sein.</w:t>
      </w:r>
    </w:p>
    <w:p w14:paraId="1C5FAEA0" w14:textId="77777777" w:rsidR="001D72FF" w:rsidRDefault="001D72FF" w:rsidP="00D54E5B">
      <w:pPr>
        <w:pStyle w:val="Abbinder"/>
        <w:spacing w:after="120"/>
        <w:rPr>
          <w:u w:val="single"/>
        </w:rPr>
      </w:pPr>
    </w:p>
    <w:p w14:paraId="3781E589" w14:textId="503AA470" w:rsidR="000D7AE0" w:rsidRDefault="000D7AE0" w:rsidP="000D7AE0">
      <w:pPr>
        <w:pStyle w:val="Abbinder"/>
      </w:pPr>
      <w:r w:rsidRPr="00585B22">
        <w:rPr>
          <w:u w:val="single"/>
        </w:rPr>
        <w:t>Kontakt für Journalisten:</w:t>
      </w:r>
      <w:r w:rsidRPr="00585B22">
        <w:rPr>
          <w:u w:val="single"/>
        </w:rPr>
        <w:br/>
      </w:r>
      <w:r>
        <w:t xml:space="preserve">Katharina Wuschko, </w:t>
      </w:r>
      <w:r w:rsidR="0027174E" w:rsidRPr="0027174E">
        <w:t xml:space="preserve">Head </w:t>
      </w:r>
      <w:proofErr w:type="spellStart"/>
      <w:r w:rsidR="0027174E" w:rsidRPr="0027174E">
        <w:t>of</w:t>
      </w:r>
      <w:proofErr w:type="spellEnd"/>
      <w:r w:rsidR="0027174E" w:rsidRPr="0027174E">
        <w:t xml:space="preserve"> Group Marketing </w:t>
      </w:r>
      <w:r w:rsidR="001709D1">
        <w:t xml:space="preserve">&amp; </w:t>
      </w:r>
      <w:r w:rsidR="0027174E" w:rsidRPr="0027174E">
        <w:t>Communications</w:t>
      </w:r>
      <w:r w:rsidRPr="00585B22">
        <w:t xml:space="preserve">, ENGEL AUSTRIA GmbH, </w:t>
      </w:r>
      <w:r w:rsidRPr="00585B22">
        <w:br/>
        <w:t>Ludwig-Engel-Straße 1, A-4311 Schwertberg/Austria</w:t>
      </w:r>
      <w:r w:rsidRPr="00585B22">
        <w:br/>
      </w:r>
      <w:r w:rsidRPr="003A0976">
        <w:t xml:space="preserve">Tel.: +43 (0)50 </w:t>
      </w:r>
      <w:r>
        <w:t>1</w:t>
      </w:r>
      <w:r w:rsidRPr="003A0976">
        <w:t xml:space="preserve">620 </w:t>
      </w:r>
      <w:r>
        <w:t>2085</w:t>
      </w:r>
      <w:r w:rsidRPr="003A0976">
        <w:t xml:space="preserve"> E-Mail: </w:t>
      </w:r>
      <w:r>
        <w:t>katharina.wuschko</w:t>
      </w:r>
      <w:r w:rsidRPr="003A0976">
        <w:t xml:space="preserve">@engel.at </w:t>
      </w:r>
    </w:p>
    <w:p w14:paraId="0D4F89B2" w14:textId="77777777" w:rsidR="000D7AE0" w:rsidRPr="00C816DF" w:rsidRDefault="000D7AE0" w:rsidP="000D7AE0">
      <w:pPr>
        <w:rPr>
          <w:sz w:val="18"/>
          <w:szCs w:val="16"/>
          <w:lang w:val="de-AT"/>
        </w:rPr>
      </w:pPr>
    </w:p>
    <w:p w14:paraId="3F622BBC" w14:textId="77777777" w:rsidR="000D7AE0" w:rsidRPr="00FB7C69" w:rsidRDefault="000D7AE0" w:rsidP="000D7AE0">
      <w:pPr>
        <w:rPr>
          <w:sz w:val="18"/>
          <w:szCs w:val="16"/>
        </w:rPr>
      </w:pPr>
      <w:r w:rsidRPr="00FB7C69">
        <w:rPr>
          <w:sz w:val="18"/>
          <w:szCs w:val="16"/>
          <w:u w:val="single"/>
        </w:rPr>
        <w:t>Kontakt für Leser:</w:t>
      </w:r>
      <w:r w:rsidRPr="00FB7C69">
        <w:rPr>
          <w:sz w:val="18"/>
          <w:szCs w:val="16"/>
          <w:u w:val="single"/>
        </w:rPr>
        <w:br/>
      </w:r>
      <w:r w:rsidRPr="00FB7C69">
        <w:rPr>
          <w:sz w:val="18"/>
          <w:szCs w:val="16"/>
        </w:rPr>
        <w:t>ENGEL AUSTRIA GmbH, Ludwig-Engel-Straße 1, A-4311 Schwertberg/Austria,</w:t>
      </w:r>
      <w:r w:rsidRPr="00FB7C69">
        <w:rPr>
          <w:sz w:val="18"/>
          <w:szCs w:val="16"/>
        </w:rPr>
        <w:br/>
        <w:t xml:space="preserve">Tel.: +43 (0)50/620-0, Fax: -3009, E-Mail: </w:t>
      </w:r>
      <w:hyperlink r:id="rId10" w:history="1">
        <w:r w:rsidRPr="00FB7C69">
          <w:rPr>
            <w:rStyle w:val="Hyperlink"/>
            <w:sz w:val="18"/>
            <w:szCs w:val="16"/>
          </w:rPr>
          <w:t>sales@engel.at</w:t>
        </w:r>
      </w:hyperlink>
    </w:p>
    <w:p w14:paraId="34349C5F" w14:textId="77777777" w:rsidR="000D7AE0" w:rsidRDefault="000D7AE0" w:rsidP="000D7AE0">
      <w:pPr>
        <w:rPr>
          <w:sz w:val="18"/>
          <w:szCs w:val="16"/>
          <w:u w:val="single"/>
        </w:rPr>
      </w:pPr>
    </w:p>
    <w:p w14:paraId="615FB084" w14:textId="77777777" w:rsidR="000D7AE0" w:rsidRPr="00FB7C69" w:rsidRDefault="000D7AE0" w:rsidP="000D7AE0">
      <w:pPr>
        <w:rPr>
          <w:sz w:val="18"/>
          <w:szCs w:val="16"/>
        </w:rPr>
      </w:pPr>
      <w:r w:rsidRPr="00FB7C69">
        <w:rPr>
          <w:sz w:val="18"/>
          <w:szCs w:val="16"/>
          <w:u w:val="single"/>
        </w:rPr>
        <w:t>Rechtlicher Hinweis:</w:t>
      </w:r>
      <w:r w:rsidRPr="00FB7C69">
        <w:rPr>
          <w:sz w:val="18"/>
          <w:szCs w:val="16"/>
          <w:u w:val="single"/>
        </w:rPr>
        <w:br/>
      </w:r>
      <w:r w:rsidRPr="00FB7C69">
        <w:rPr>
          <w:sz w:val="18"/>
          <w:szCs w:val="16"/>
        </w:rPr>
        <w:t xml:space="preserve">Die in dieser Pressemitteilung genannten Gebrauchsnamen, Handelsnamen, Warenbezeichnungen und dgl. können auch ohne besondere Kennzeichnung Marken und als solche geschützt sein. </w:t>
      </w:r>
    </w:p>
    <w:p w14:paraId="2F03A726" w14:textId="77777777" w:rsidR="000D7AE0" w:rsidRPr="003B5B5B" w:rsidRDefault="000D7AE0" w:rsidP="000D7AE0">
      <w:pPr>
        <w:jc w:val="both"/>
        <w:rPr>
          <w:sz w:val="20"/>
          <w:szCs w:val="18"/>
        </w:rPr>
      </w:pPr>
      <w:hyperlink r:id="rId11" w:history="1">
        <w:r w:rsidRPr="00FB7C69">
          <w:rPr>
            <w:rStyle w:val="Hyperlink"/>
            <w:sz w:val="18"/>
            <w:szCs w:val="16"/>
          </w:rPr>
          <w:t>www.engelglobal.com</w:t>
        </w:r>
      </w:hyperlink>
    </w:p>
    <w:p w14:paraId="3C474AA3" w14:textId="77777777" w:rsidR="00D54E5B" w:rsidRPr="00CC63AC" w:rsidRDefault="00D54E5B" w:rsidP="00D54E5B">
      <w:pPr>
        <w:pStyle w:val="Abbinder"/>
        <w:rPr>
          <w:lang w:val="en-GB"/>
        </w:rPr>
      </w:pPr>
    </w:p>
    <w:sectPr w:rsidR="00D54E5B" w:rsidRPr="00CC63AC" w:rsidSect="00B26E11">
      <w:headerReference w:type="default" r:id="rId12"/>
      <w:footerReference w:type="default" r:id="rId13"/>
      <w:pgSz w:w="11906" w:h="16838"/>
      <w:pgMar w:top="3544" w:right="1418" w:bottom="2552"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05004" w14:textId="77777777" w:rsidR="00E142FF" w:rsidRDefault="00E142FF">
      <w:r>
        <w:separator/>
      </w:r>
    </w:p>
  </w:endnote>
  <w:endnote w:type="continuationSeparator" w:id="0">
    <w:p w14:paraId="516E4139" w14:textId="77777777" w:rsidR="00E142FF" w:rsidRDefault="00E142FF">
      <w:r>
        <w:continuationSeparator/>
      </w:r>
    </w:p>
  </w:endnote>
  <w:endnote w:type="continuationNotice" w:id="1">
    <w:p w14:paraId="74611D1D" w14:textId="77777777" w:rsidR="00E142FF" w:rsidRDefault="00E142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278EF" w14:textId="4D302807" w:rsidR="000F73E4" w:rsidRPr="00B727EE" w:rsidRDefault="00294CAB" w:rsidP="00330AAD">
    <w:pPr>
      <w:pStyle w:val="Fuzeile"/>
      <w:ind w:right="28"/>
      <w:jc w:val="right"/>
      <w:rPr>
        <w:spacing w:val="4"/>
        <w:sz w:val="14"/>
        <w:szCs w:val="14"/>
      </w:rPr>
    </w:pPr>
    <w:r>
      <w:rPr>
        <w:noProof/>
      </w:rPr>
      <w:drawing>
        <wp:anchor distT="0" distB="0" distL="114300" distR="114300" simplePos="0" relativeHeight="251658240" behindDoc="0" locked="0" layoutInCell="1" allowOverlap="1" wp14:anchorId="34593CFE" wp14:editId="2BF0BA84">
          <wp:simplePos x="0" y="0"/>
          <wp:positionH relativeFrom="column">
            <wp:posOffset>31750</wp:posOffset>
          </wp:positionH>
          <wp:positionV relativeFrom="paragraph">
            <wp:posOffset>-207645</wp:posOffset>
          </wp:positionV>
          <wp:extent cx="1228725" cy="4508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0F73E4" w:rsidRPr="00D82CBA">
      <w:rPr>
        <w:b/>
        <w:bCs/>
        <w:spacing w:val="4"/>
        <w:sz w:val="14"/>
        <w:szCs w:val="14"/>
      </w:rPr>
      <w:t>ENGEL AUSTRIA GmbH</w:t>
    </w:r>
    <w:r w:rsidR="000F73E4" w:rsidRPr="00D82CBA">
      <w:rPr>
        <w:spacing w:val="4"/>
        <w:sz w:val="14"/>
        <w:szCs w:val="14"/>
      </w:rPr>
      <w:t xml:space="preserve"> | A-4311 Schwertberg | </w:t>
    </w:r>
    <w:proofErr w:type="spellStart"/>
    <w:r w:rsidR="000F73E4" w:rsidRPr="00D82CBA">
      <w:rPr>
        <w:spacing w:val="4"/>
        <w:sz w:val="14"/>
        <w:szCs w:val="14"/>
      </w:rPr>
      <w:t>tel</w:t>
    </w:r>
    <w:proofErr w:type="spellEnd"/>
    <w:r w:rsidR="000F73E4" w:rsidRPr="00D82CBA">
      <w:rPr>
        <w:spacing w:val="4"/>
        <w:sz w:val="14"/>
        <w:szCs w:val="14"/>
      </w:rPr>
      <w:t xml:space="preserve">: +43 (0)50 620 0 | fax: +43 (0)50 620 </w:t>
    </w:r>
    <w:r w:rsidR="00A14373">
      <w:rPr>
        <w:spacing w:val="4"/>
        <w:sz w:val="14"/>
        <w:szCs w:val="14"/>
      </w:rPr>
      <w:t>3009</w:t>
    </w:r>
    <w:r w:rsidR="00A14373">
      <w:rPr>
        <w:spacing w:val="4"/>
        <w:sz w:val="14"/>
        <w:szCs w:val="14"/>
      </w:rPr>
      <w:br/>
    </w:r>
    <w:hyperlink r:id="rId2" w:history="1">
      <w:r w:rsidR="000F73E4" w:rsidRPr="00B727EE">
        <w:rPr>
          <w:spacing w:val="4"/>
          <w:sz w:val="14"/>
          <w:szCs w:val="14"/>
        </w:rPr>
        <w:t>sales@engel.at</w:t>
      </w:r>
    </w:hyperlink>
    <w:r w:rsidR="000F73E4">
      <w:rPr>
        <w:spacing w:val="4"/>
        <w:sz w:val="14"/>
        <w:szCs w:val="14"/>
      </w:rPr>
      <w:t xml:space="preserve"> |</w:t>
    </w:r>
    <w:r w:rsidR="000F73E4" w:rsidRPr="00D82CBA">
      <w:rPr>
        <w:spacing w:val="4"/>
        <w:sz w:val="14"/>
        <w:szCs w:val="14"/>
      </w:rPr>
      <w:t xml:space="preserve"> </w:t>
    </w:r>
    <w:r w:rsidR="00A14373" w:rsidRPr="00A14373">
      <w:rPr>
        <w:spacing w:val="4"/>
        <w:sz w:val="14"/>
        <w:szCs w:val="14"/>
      </w:rPr>
      <w:t>www.engelglobal.com</w:t>
    </w:r>
  </w:p>
  <w:p w14:paraId="0F962F43" w14:textId="77777777" w:rsidR="000F73E4" w:rsidRDefault="000F73E4" w:rsidP="00330AAD">
    <w:pPr>
      <w:pStyle w:val="Fuzeile"/>
      <w:jc w:val="right"/>
    </w:pPr>
  </w:p>
  <w:p w14:paraId="0F9FC6EE"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506B7" w14:textId="77777777" w:rsidR="00E142FF" w:rsidRDefault="00E142FF">
      <w:r>
        <w:separator/>
      </w:r>
    </w:p>
  </w:footnote>
  <w:footnote w:type="continuationSeparator" w:id="0">
    <w:p w14:paraId="3FC20163" w14:textId="77777777" w:rsidR="00E142FF" w:rsidRDefault="00E142FF">
      <w:r>
        <w:continuationSeparator/>
      </w:r>
    </w:p>
  </w:footnote>
  <w:footnote w:type="continuationNotice" w:id="1">
    <w:p w14:paraId="15F6F288" w14:textId="77777777" w:rsidR="00E142FF" w:rsidRDefault="00E142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568C8" w14:textId="77777777" w:rsidR="00330AAD" w:rsidRDefault="00330AAD" w:rsidP="00330AAD">
    <w:pPr>
      <w:pStyle w:val="Kopfzeile"/>
      <w:rPr>
        <w:rFonts w:ascii="Arial Black" w:hAnsi="Arial Black"/>
        <w:lang w:val="de-AT"/>
      </w:rPr>
    </w:pPr>
  </w:p>
  <w:p w14:paraId="2FB196C0" w14:textId="77777777" w:rsidR="00330AAD" w:rsidRDefault="00B116DF" w:rsidP="00B116DF">
    <w:pPr>
      <w:pStyle w:val="Kopfzeile"/>
      <w:tabs>
        <w:tab w:val="clear" w:pos="4536"/>
        <w:tab w:val="clear" w:pos="9072"/>
        <w:tab w:val="left" w:pos="2200"/>
      </w:tabs>
      <w:rPr>
        <w:rFonts w:ascii="Arial Black" w:hAnsi="Arial Black"/>
        <w:lang w:val="de-AT"/>
      </w:rPr>
    </w:pPr>
    <w:r>
      <w:rPr>
        <w:rFonts w:ascii="Arial Black" w:hAnsi="Arial Black"/>
        <w:lang w:val="de-AT"/>
      </w:rPr>
      <w:tab/>
    </w:r>
  </w:p>
  <w:p w14:paraId="4AF11246" w14:textId="77777777" w:rsidR="00330AAD" w:rsidRDefault="00330AAD" w:rsidP="00330AAD">
    <w:pPr>
      <w:pStyle w:val="Kopfzeile"/>
      <w:rPr>
        <w:rFonts w:ascii="Arial Black" w:hAnsi="Arial Black"/>
        <w:lang w:val="de-AT"/>
      </w:rPr>
    </w:pPr>
  </w:p>
  <w:p w14:paraId="1D56EF0F" w14:textId="77777777" w:rsidR="00330AAD" w:rsidRDefault="000A409F" w:rsidP="000A409F">
    <w:pPr>
      <w:jc w:val="right"/>
    </w:pPr>
    <w:r w:rsidRPr="000A409F">
      <w:rPr>
        <w:sz w:val="32"/>
        <w:szCs w:val="22"/>
      </w:rPr>
      <w:t xml:space="preserve">presse | </w:t>
    </w:r>
    <w:proofErr w:type="spellStart"/>
    <w:r>
      <w:rPr>
        <w:rFonts w:ascii="Arial Black" w:hAnsi="Arial Black"/>
        <w:color w:val="96C03A"/>
        <w:sz w:val="32"/>
        <w:szCs w:val="22"/>
      </w:rPr>
      <w:t>mitteilung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D47E8"/>
    <w:multiLevelType w:val="multilevel"/>
    <w:tmpl w:val="B52C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0084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030AE"/>
    <w:rsid w:val="00006AC3"/>
    <w:rsid w:val="00012E67"/>
    <w:rsid w:val="00030433"/>
    <w:rsid w:val="000367DB"/>
    <w:rsid w:val="00037136"/>
    <w:rsid w:val="00061FC8"/>
    <w:rsid w:val="000817C5"/>
    <w:rsid w:val="000837DB"/>
    <w:rsid w:val="00092329"/>
    <w:rsid w:val="00092412"/>
    <w:rsid w:val="000933FB"/>
    <w:rsid w:val="000A1A6D"/>
    <w:rsid w:val="000A232A"/>
    <w:rsid w:val="000A409F"/>
    <w:rsid w:val="000B1FEE"/>
    <w:rsid w:val="000B7C46"/>
    <w:rsid w:val="000D64E1"/>
    <w:rsid w:val="000D7AE0"/>
    <w:rsid w:val="000F3615"/>
    <w:rsid w:val="000F73E4"/>
    <w:rsid w:val="00103203"/>
    <w:rsid w:val="00115FD5"/>
    <w:rsid w:val="00130DFC"/>
    <w:rsid w:val="0013589A"/>
    <w:rsid w:val="00144B0D"/>
    <w:rsid w:val="00150748"/>
    <w:rsid w:val="00155C6B"/>
    <w:rsid w:val="0016066D"/>
    <w:rsid w:val="00163B1B"/>
    <w:rsid w:val="001709D1"/>
    <w:rsid w:val="00171564"/>
    <w:rsid w:val="001723BE"/>
    <w:rsid w:val="00175036"/>
    <w:rsid w:val="00176B68"/>
    <w:rsid w:val="00187841"/>
    <w:rsid w:val="001947D6"/>
    <w:rsid w:val="00197B3F"/>
    <w:rsid w:val="001A6570"/>
    <w:rsid w:val="001A687D"/>
    <w:rsid w:val="001B7BA8"/>
    <w:rsid w:val="001C5B8A"/>
    <w:rsid w:val="001C6DC9"/>
    <w:rsid w:val="001D1F4E"/>
    <w:rsid w:val="001D72FF"/>
    <w:rsid w:val="001E417E"/>
    <w:rsid w:val="001E4B0D"/>
    <w:rsid w:val="002227F6"/>
    <w:rsid w:val="002228C0"/>
    <w:rsid w:val="002326FE"/>
    <w:rsid w:val="00237C6C"/>
    <w:rsid w:val="00240844"/>
    <w:rsid w:val="00241B64"/>
    <w:rsid w:val="00245D0B"/>
    <w:rsid w:val="0024707F"/>
    <w:rsid w:val="00261EA1"/>
    <w:rsid w:val="00267298"/>
    <w:rsid w:val="0027174E"/>
    <w:rsid w:val="002834A6"/>
    <w:rsid w:val="00285398"/>
    <w:rsid w:val="00287370"/>
    <w:rsid w:val="00294CAB"/>
    <w:rsid w:val="002A3967"/>
    <w:rsid w:val="002B1C7A"/>
    <w:rsid w:val="002D58B3"/>
    <w:rsid w:val="002D774E"/>
    <w:rsid w:val="002E6A36"/>
    <w:rsid w:val="002F087C"/>
    <w:rsid w:val="002F7B1B"/>
    <w:rsid w:val="003011B7"/>
    <w:rsid w:val="003015E9"/>
    <w:rsid w:val="0030527B"/>
    <w:rsid w:val="003209D0"/>
    <w:rsid w:val="003229D4"/>
    <w:rsid w:val="00325D37"/>
    <w:rsid w:val="003260DF"/>
    <w:rsid w:val="0032687D"/>
    <w:rsid w:val="00330AAD"/>
    <w:rsid w:val="0033409F"/>
    <w:rsid w:val="00340865"/>
    <w:rsid w:val="003460AA"/>
    <w:rsid w:val="00356353"/>
    <w:rsid w:val="003566C9"/>
    <w:rsid w:val="00374107"/>
    <w:rsid w:val="00386D9C"/>
    <w:rsid w:val="003A236C"/>
    <w:rsid w:val="003A770F"/>
    <w:rsid w:val="003B5EB7"/>
    <w:rsid w:val="003B6E74"/>
    <w:rsid w:val="003E1A77"/>
    <w:rsid w:val="003E5105"/>
    <w:rsid w:val="003F0E48"/>
    <w:rsid w:val="003F51B4"/>
    <w:rsid w:val="004003AB"/>
    <w:rsid w:val="00405096"/>
    <w:rsid w:val="00411F61"/>
    <w:rsid w:val="00415779"/>
    <w:rsid w:val="00416205"/>
    <w:rsid w:val="004361A3"/>
    <w:rsid w:val="00440866"/>
    <w:rsid w:val="004423EF"/>
    <w:rsid w:val="00444D7A"/>
    <w:rsid w:val="00450D9F"/>
    <w:rsid w:val="00451224"/>
    <w:rsid w:val="00461686"/>
    <w:rsid w:val="00461E62"/>
    <w:rsid w:val="0046305D"/>
    <w:rsid w:val="00472A67"/>
    <w:rsid w:val="00473E5D"/>
    <w:rsid w:val="004814CA"/>
    <w:rsid w:val="00490506"/>
    <w:rsid w:val="00490A01"/>
    <w:rsid w:val="004A581D"/>
    <w:rsid w:val="004B0693"/>
    <w:rsid w:val="004B1AAA"/>
    <w:rsid w:val="004B7B88"/>
    <w:rsid w:val="004D219C"/>
    <w:rsid w:val="004D336F"/>
    <w:rsid w:val="004E51B8"/>
    <w:rsid w:val="00500D30"/>
    <w:rsid w:val="005017FF"/>
    <w:rsid w:val="0052024F"/>
    <w:rsid w:val="00520D37"/>
    <w:rsid w:val="00521E36"/>
    <w:rsid w:val="00522ECB"/>
    <w:rsid w:val="005401A2"/>
    <w:rsid w:val="00547819"/>
    <w:rsid w:val="00547B68"/>
    <w:rsid w:val="00563D2C"/>
    <w:rsid w:val="00564FE8"/>
    <w:rsid w:val="00570154"/>
    <w:rsid w:val="005749B1"/>
    <w:rsid w:val="00575D24"/>
    <w:rsid w:val="005815BC"/>
    <w:rsid w:val="00585B22"/>
    <w:rsid w:val="00597F14"/>
    <w:rsid w:val="005A0124"/>
    <w:rsid w:val="005B1F2A"/>
    <w:rsid w:val="005B50FA"/>
    <w:rsid w:val="005E4968"/>
    <w:rsid w:val="005E66DC"/>
    <w:rsid w:val="005F0F80"/>
    <w:rsid w:val="00600BAE"/>
    <w:rsid w:val="00601DB7"/>
    <w:rsid w:val="006051DB"/>
    <w:rsid w:val="0061248A"/>
    <w:rsid w:val="00620837"/>
    <w:rsid w:val="00622F2F"/>
    <w:rsid w:val="00626DDF"/>
    <w:rsid w:val="00633D69"/>
    <w:rsid w:val="0063504F"/>
    <w:rsid w:val="00635BE6"/>
    <w:rsid w:val="00641C57"/>
    <w:rsid w:val="00654F6E"/>
    <w:rsid w:val="00667846"/>
    <w:rsid w:val="00667A3E"/>
    <w:rsid w:val="00684AF9"/>
    <w:rsid w:val="006B4A89"/>
    <w:rsid w:val="006B50DB"/>
    <w:rsid w:val="006B5855"/>
    <w:rsid w:val="006C1553"/>
    <w:rsid w:val="006D1251"/>
    <w:rsid w:val="006E3090"/>
    <w:rsid w:val="006E3145"/>
    <w:rsid w:val="006F3EB5"/>
    <w:rsid w:val="006F6855"/>
    <w:rsid w:val="006F7DAD"/>
    <w:rsid w:val="00703540"/>
    <w:rsid w:val="007134FA"/>
    <w:rsid w:val="00717A4E"/>
    <w:rsid w:val="00730FBF"/>
    <w:rsid w:val="00731B04"/>
    <w:rsid w:val="00732F6C"/>
    <w:rsid w:val="007349E7"/>
    <w:rsid w:val="00734B44"/>
    <w:rsid w:val="00734ED9"/>
    <w:rsid w:val="0074429D"/>
    <w:rsid w:val="0075103E"/>
    <w:rsid w:val="007534F2"/>
    <w:rsid w:val="00767B51"/>
    <w:rsid w:val="00772540"/>
    <w:rsid w:val="00780166"/>
    <w:rsid w:val="00781D03"/>
    <w:rsid w:val="007830F6"/>
    <w:rsid w:val="00784E0B"/>
    <w:rsid w:val="00785202"/>
    <w:rsid w:val="007A71E3"/>
    <w:rsid w:val="007C0253"/>
    <w:rsid w:val="007C10A6"/>
    <w:rsid w:val="007C387E"/>
    <w:rsid w:val="007D62CA"/>
    <w:rsid w:val="007E0193"/>
    <w:rsid w:val="007F2A6F"/>
    <w:rsid w:val="007F4E91"/>
    <w:rsid w:val="00820079"/>
    <w:rsid w:val="00834A03"/>
    <w:rsid w:val="00836D7A"/>
    <w:rsid w:val="00840364"/>
    <w:rsid w:val="00846A36"/>
    <w:rsid w:val="00850E08"/>
    <w:rsid w:val="008602F5"/>
    <w:rsid w:val="0086178C"/>
    <w:rsid w:val="008641AA"/>
    <w:rsid w:val="0086503B"/>
    <w:rsid w:val="00872BF4"/>
    <w:rsid w:val="008A6B21"/>
    <w:rsid w:val="008C10C3"/>
    <w:rsid w:val="008C1B16"/>
    <w:rsid w:val="008D29E8"/>
    <w:rsid w:val="008E1D0E"/>
    <w:rsid w:val="008E5B3F"/>
    <w:rsid w:val="00903B91"/>
    <w:rsid w:val="00907FAD"/>
    <w:rsid w:val="009119A8"/>
    <w:rsid w:val="0092151F"/>
    <w:rsid w:val="00932BE6"/>
    <w:rsid w:val="00935CBB"/>
    <w:rsid w:val="0093603E"/>
    <w:rsid w:val="00936B48"/>
    <w:rsid w:val="0094485E"/>
    <w:rsid w:val="00945639"/>
    <w:rsid w:val="00946667"/>
    <w:rsid w:val="009507AB"/>
    <w:rsid w:val="00953A02"/>
    <w:rsid w:val="00991153"/>
    <w:rsid w:val="009949A2"/>
    <w:rsid w:val="00997D60"/>
    <w:rsid w:val="009A0F1B"/>
    <w:rsid w:val="009A538A"/>
    <w:rsid w:val="009A6DAD"/>
    <w:rsid w:val="009C5EEB"/>
    <w:rsid w:val="009C6570"/>
    <w:rsid w:val="009E1D52"/>
    <w:rsid w:val="009F1937"/>
    <w:rsid w:val="009F2B3D"/>
    <w:rsid w:val="009F57A0"/>
    <w:rsid w:val="009F6169"/>
    <w:rsid w:val="009F6523"/>
    <w:rsid w:val="00A03105"/>
    <w:rsid w:val="00A052CD"/>
    <w:rsid w:val="00A067FB"/>
    <w:rsid w:val="00A14373"/>
    <w:rsid w:val="00A159EB"/>
    <w:rsid w:val="00A16F40"/>
    <w:rsid w:val="00A46DBC"/>
    <w:rsid w:val="00A5132D"/>
    <w:rsid w:val="00A66BEE"/>
    <w:rsid w:val="00A71B55"/>
    <w:rsid w:val="00A774F6"/>
    <w:rsid w:val="00A85756"/>
    <w:rsid w:val="00A94B3E"/>
    <w:rsid w:val="00A9659F"/>
    <w:rsid w:val="00AA0461"/>
    <w:rsid w:val="00AA3537"/>
    <w:rsid w:val="00AA65F4"/>
    <w:rsid w:val="00AB1D7B"/>
    <w:rsid w:val="00AD1CDE"/>
    <w:rsid w:val="00AE572E"/>
    <w:rsid w:val="00AE584A"/>
    <w:rsid w:val="00AF082E"/>
    <w:rsid w:val="00AF6714"/>
    <w:rsid w:val="00B0025B"/>
    <w:rsid w:val="00B116DF"/>
    <w:rsid w:val="00B12C7C"/>
    <w:rsid w:val="00B1307D"/>
    <w:rsid w:val="00B26E11"/>
    <w:rsid w:val="00B27A4B"/>
    <w:rsid w:val="00B331DA"/>
    <w:rsid w:val="00B3638C"/>
    <w:rsid w:val="00B5790C"/>
    <w:rsid w:val="00B62080"/>
    <w:rsid w:val="00B727EE"/>
    <w:rsid w:val="00B758FA"/>
    <w:rsid w:val="00B77C24"/>
    <w:rsid w:val="00B813FE"/>
    <w:rsid w:val="00B8617E"/>
    <w:rsid w:val="00BA1184"/>
    <w:rsid w:val="00BD15A8"/>
    <w:rsid w:val="00BD4154"/>
    <w:rsid w:val="00C117DA"/>
    <w:rsid w:val="00C1639F"/>
    <w:rsid w:val="00C25A8C"/>
    <w:rsid w:val="00C3045A"/>
    <w:rsid w:val="00C3163B"/>
    <w:rsid w:val="00C47A55"/>
    <w:rsid w:val="00C636A6"/>
    <w:rsid w:val="00C81E1B"/>
    <w:rsid w:val="00C87505"/>
    <w:rsid w:val="00C91AB3"/>
    <w:rsid w:val="00C91D0E"/>
    <w:rsid w:val="00C9367E"/>
    <w:rsid w:val="00C95CFC"/>
    <w:rsid w:val="00C97178"/>
    <w:rsid w:val="00CA2560"/>
    <w:rsid w:val="00CA3FCD"/>
    <w:rsid w:val="00CA40A7"/>
    <w:rsid w:val="00CC63AC"/>
    <w:rsid w:val="00CD6F07"/>
    <w:rsid w:val="00CE10BB"/>
    <w:rsid w:val="00CF5195"/>
    <w:rsid w:val="00CF639D"/>
    <w:rsid w:val="00D21D9A"/>
    <w:rsid w:val="00D54E5B"/>
    <w:rsid w:val="00D56280"/>
    <w:rsid w:val="00D620A8"/>
    <w:rsid w:val="00D67626"/>
    <w:rsid w:val="00D71C9C"/>
    <w:rsid w:val="00D739D5"/>
    <w:rsid w:val="00D759B2"/>
    <w:rsid w:val="00D7634D"/>
    <w:rsid w:val="00D82CBA"/>
    <w:rsid w:val="00D8396E"/>
    <w:rsid w:val="00D92814"/>
    <w:rsid w:val="00DA1C73"/>
    <w:rsid w:val="00DA2961"/>
    <w:rsid w:val="00DA3169"/>
    <w:rsid w:val="00DA40A4"/>
    <w:rsid w:val="00DB2015"/>
    <w:rsid w:val="00DB5B07"/>
    <w:rsid w:val="00DB6191"/>
    <w:rsid w:val="00DC79F6"/>
    <w:rsid w:val="00DD2AD8"/>
    <w:rsid w:val="00DE7085"/>
    <w:rsid w:val="00DF250A"/>
    <w:rsid w:val="00DF44E9"/>
    <w:rsid w:val="00DF572F"/>
    <w:rsid w:val="00E0772F"/>
    <w:rsid w:val="00E1174D"/>
    <w:rsid w:val="00E13D4B"/>
    <w:rsid w:val="00E142FF"/>
    <w:rsid w:val="00E17FB4"/>
    <w:rsid w:val="00E43489"/>
    <w:rsid w:val="00E46B4D"/>
    <w:rsid w:val="00E55876"/>
    <w:rsid w:val="00E60686"/>
    <w:rsid w:val="00E60FA8"/>
    <w:rsid w:val="00E62D4A"/>
    <w:rsid w:val="00E67593"/>
    <w:rsid w:val="00E77B42"/>
    <w:rsid w:val="00E82463"/>
    <w:rsid w:val="00E824C6"/>
    <w:rsid w:val="00EB4A94"/>
    <w:rsid w:val="00ED1B15"/>
    <w:rsid w:val="00ED2D67"/>
    <w:rsid w:val="00ED6192"/>
    <w:rsid w:val="00EE68DA"/>
    <w:rsid w:val="00EF3EEB"/>
    <w:rsid w:val="00F062E5"/>
    <w:rsid w:val="00F1605A"/>
    <w:rsid w:val="00F366DA"/>
    <w:rsid w:val="00F36F4C"/>
    <w:rsid w:val="00F44EF7"/>
    <w:rsid w:val="00F53674"/>
    <w:rsid w:val="00F5646C"/>
    <w:rsid w:val="00F57058"/>
    <w:rsid w:val="00F6379C"/>
    <w:rsid w:val="00F63B61"/>
    <w:rsid w:val="00F71422"/>
    <w:rsid w:val="00F721E9"/>
    <w:rsid w:val="00FA1D58"/>
    <w:rsid w:val="00FB6D82"/>
    <w:rsid w:val="00FD3251"/>
    <w:rsid w:val="00FD3437"/>
    <w:rsid w:val="00FE6921"/>
    <w:rsid w:val="2829B486"/>
    <w:rsid w:val="430A6007"/>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43ACBC"/>
  <w15:chartTrackingRefBased/>
  <w15:docId w15:val="{D7BD10AE-1923-4E39-966C-B13E1119C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91D0E"/>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autoRedefine/>
    <w:qFormat/>
    <w:rsid w:val="009C6570"/>
    <w:pPr>
      <w:keepNext/>
      <w:spacing w:after="60"/>
      <w:outlineLvl w:val="2"/>
    </w:pPr>
    <w:rPr>
      <w:b/>
      <w:bCs/>
      <w:sz w:val="40"/>
      <w:szCs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AB1D7B"/>
    <w:pPr>
      <w:spacing w:line="240" w:lineRule="auto"/>
    </w:pPr>
    <w:rPr>
      <w:sz w:val="20"/>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character" w:styleId="Kommentarzeichen">
    <w:name w:val="annotation reference"/>
    <w:basedOn w:val="Absatz-Standardschriftart"/>
    <w:rsid w:val="002D58B3"/>
    <w:rPr>
      <w:sz w:val="16"/>
      <w:szCs w:val="16"/>
    </w:rPr>
  </w:style>
  <w:style w:type="paragraph" w:styleId="Kommentartext">
    <w:name w:val="annotation text"/>
    <w:basedOn w:val="Standard"/>
    <w:link w:val="KommentartextZchn"/>
    <w:rsid w:val="002D58B3"/>
    <w:pPr>
      <w:spacing w:line="240" w:lineRule="auto"/>
    </w:pPr>
    <w:rPr>
      <w:sz w:val="20"/>
    </w:rPr>
  </w:style>
  <w:style w:type="character" w:customStyle="1" w:styleId="KommentartextZchn">
    <w:name w:val="Kommentartext Zchn"/>
    <w:basedOn w:val="Absatz-Standardschriftart"/>
    <w:link w:val="Kommentartext"/>
    <w:rsid w:val="002D58B3"/>
    <w:rPr>
      <w:rFonts w:ascii="Arial" w:hAnsi="Arial" w:cs="Arial"/>
      <w:color w:val="1A171B"/>
      <w:lang w:val="de-DE" w:eastAsia="en-US"/>
    </w:rPr>
  </w:style>
  <w:style w:type="paragraph" w:styleId="Kommentarthema">
    <w:name w:val="annotation subject"/>
    <w:basedOn w:val="Kommentartext"/>
    <w:next w:val="Kommentartext"/>
    <w:link w:val="KommentarthemaZchn"/>
    <w:rsid w:val="002D58B3"/>
    <w:rPr>
      <w:b/>
      <w:bCs/>
    </w:rPr>
  </w:style>
  <w:style w:type="character" w:customStyle="1" w:styleId="KommentarthemaZchn">
    <w:name w:val="Kommentarthema Zchn"/>
    <w:basedOn w:val="KommentartextZchn"/>
    <w:link w:val="Kommentarthema"/>
    <w:rsid w:val="002D58B3"/>
    <w:rPr>
      <w:rFonts w:ascii="Arial" w:hAnsi="Arial" w:cs="Arial"/>
      <w:b/>
      <w:bCs/>
      <w:color w:val="1A171B"/>
      <w:lang w:val="de-DE" w:eastAsia="en-US"/>
    </w:rPr>
  </w:style>
  <w:style w:type="paragraph" w:styleId="berarbeitung">
    <w:name w:val="Revision"/>
    <w:hidden/>
    <w:uiPriority w:val="71"/>
    <w:unhideWhenUsed/>
    <w:rsid w:val="00633D69"/>
    <w:rPr>
      <w:rFonts w:ascii="Arial" w:hAnsi="Arial" w:cs="Arial"/>
      <w:color w:val="1A171B"/>
      <w:sz w:val="22"/>
      <w:lang w:val="de-DE" w:eastAsia="en-US"/>
    </w:rPr>
  </w:style>
  <w:style w:type="character" w:styleId="NichtaufgelsteErwhnung">
    <w:name w:val="Unresolved Mention"/>
    <w:basedOn w:val="Absatz-Standardschriftart"/>
    <w:uiPriority w:val="99"/>
    <w:semiHidden/>
    <w:unhideWhenUsed/>
    <w:rsid w:val="009F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924">
      <w:bodyDiv w:val="1"/>
      <w:marLeft w:val="0"/>
      <w:marRight w:val="0"/>
      <w:marTop w:val="0"/>
      <w:marBottom w:val="0"/>
      <w:divBdr>
        <w:top w:val="none" w:sz="0" w:space="0" w:color="auto"/>
        <w:left w:val="none" w:sz="0" w:space="0" w:color="auto"/>
        <w:bottom w:val="none" w:sz="0" w:space="0" w:color="auto"/>
        <w:right w:val="none" w:sz="0" w:space="0" w:color="auto"/>
      </w:divBdr>
    </w:div>
    <w:div w:id="6951596">
      <w:bodyDiv w:val="1"/>
      <w:marLeft w:val="0"/>
      <w:marRight w:val="0"/>
      <w:marTop w:val="0"/>
      <w:marBottom w:val="0"/>
      <w:divBdr>
        <w:top w:val="none" w:sz="0" w:space="0" w:color="auto"/>
        <w:left w:val="none" w:sz="0" w:space="0" w:color="auto"/>
        <w:bottom w:val="none" w:sz="0" w:space="0" w:color="auto"/>
        <w:right w:val="none" w:sz="0" w:space="0" w:color="auto"/>
      </w:divBdr>
    </w:div>
    <w:div w:id="59670309">
      <w:bodyDiv w:val="1"/>
      <w:marLeft w:val="0"/>
      <w:marRight w:val="0"/>
      <w:marTop w:val="0"/>
      <w:marBottom w:val="0"/>
      <w:divBdr>
        <w:top w:val="none" w:sz="0" w:space="0" w:color="auto"/>
        <w:left w:val="none" w:sz="0" w:space="0" w:color="auto"/>
        <w:bottom w:val="none" w:sz="0" w:space="0" w:color="auto"/>
        <w:right w:val="none" w:sz="0" w:space="0" w:color="auto"/>
      </w:divBdr>
    </w:div>
    <w:div w:id="228731676">
      <w:bodyDiv w:val="1"/>
      <w:marLeft w:val="0"/>
      <w:marRight w:val="0"/>
      <w:marTop w:val="0"/>
      <w:marBottom w:val="0"/>
      <w:divBdr>
        <w:top w:val="none" w:sz="0" w:space="0" w:color="auto"/>
        <w:left w:val="none" w:sz="0" w:space="0" w:color="auto"/>
        <w:bottom w:val="none" w:sz="0" w:space="0" w:color="auto"/>
        <w:right w:val="none" w:sz="0" w:space="0" w:color="auto"/>
      </w:divBdr>
    </w:div>
    <w:div w:id="322395564">
      <w:bodyDiv w:val="1"/>
      <w:marLeft w:val="0"/>
      <w:marRight w:val="0"/>
      <w:marTop w:val="0"/>
      <w:marBottom w:val="0"/>
      <w:divBdr>
        <w:top w:val="none" w:sz="0" w:space="0" w:color="auto"/>
        <w:left w:val="none" w:sz="0" w:space="0" w:color="auto"/>
        <w:bottom w:val="none" w:sz="0" w:space="0" w:color="auto"/>
        <w:right w:val="none" w:sz="0" w:space="0" w:color="auto"/>
      </w:divBdr>
    </w:div>
    <w:div w:id="353966966">
      <w:bodyDiv w:val="1"/>
      <w:marLeft w:val="0"/>
      <w:marRight w:val="0"/>
      <w:marTop w:val="0"/>
      <w:marBottom w:val="0"/>
      <w:divBdr>
        <w:top w:val="none" w:sz="0" w:space="0" w:color="auto"/>
        <w:left w:val="none" w:sz="0" w:space="0" w:color="auto"/>
        <w:bottom w:val="none" w:sz="0" w:space="0" w:color="auto"/>
        <w:right w:val="none" w:sz="0" w:space="0" w:color="auto"/>
      </w:divBdr>
    </w:div>
    <w:div w:id="358511071">
      <w:bodyDiv w:val="1"/>
      <w:marLeft w:val="0"/>
      <w:marRight w:val="0"/>
      <w:marTop w:val="0"/>
      <w:marBottom w:val="0"/>
      <w:divBdr>
        <w:top w:val="none" w:sz="0" w:space="0" w:color="auto"/>
        <w:left w:val="none" w:sz="0" w:space="0" w:color="auto"/>
        <w:bottom w:val="none" w:sz="0" w:space="0" w:color="auto"/>
        <w:right w:val="none" w:sz="0" w:space="0" w:color="auto"/>
      </w:divBdr>
    </w:div>
    <w:div w:id="366181406">
      <w:bodyDiv w:val="1"/>
      <w:marLeft w:val="0"/>
      <w:marRight w:val="0"/>
      <w:marTop w:val="0"/>
      <w:marBottom w:val="0"/>
      <w:divBdr>
        <w:top w:val="none" w:sz="0" w:space="0" w:color="auto"/>
        <w:left w:val="none" w:sz="0" w:space="0" w:color="auto"/>
        <w:bottom w:val="none" w:sz="0" w:space="0" w:color="auto"/>
        <w:right w:val="none" w:sz="0" w:space="0" w:color="auto"/>
      </w:divBdr>
    </w:div>
    <w:div w:id="495921937">
      <w:bodyDiv w:val="1"/>
      <w:marLeft w:val="0"/>
      <w:marRight w:val="0"/>
      <w:marTop w:val="0"/>
      <w:marBottom w:val="0"/>
      <w:divBdr>
        <w:top w:val="none" w:sz="0" w:space="0" w:color="auto"/>
        <w:left w:val="none" w:sz="0" w:space="0" w:color="auto"/>
        <w:bottom w:val="none" w:sz="0" w:space="0" w:color="auto"/>
        <w:right w:val="none" w:sz="0" w:space="0" w:color="auto"/>
      </w:divBdr>
    </w:div>
    <w:div w:id="519392467">
      <w:bodyDiv w:val="1"/>
      <w:marLeft w:val="0"/>
      <w:marRight w:val="0"/>
      <w:marTop w:val="0"/>
      <w:marBottom w:val="0"/>
      <w:divBdr>
        <w:top w:val="none" w:sz="0" w:space="0" w:color="auto"/>
        <w:left w:val="none" w:sz="0" w:space="0" w:color="auto"/>
        <w:bottom w:val="none" w:sz="0" w:space="0" w:color="auto"/>
        <w:right w:val="none" w:sz="0" w:space="0" w:color="auto"/>
      </w:divBdr>
    </w:div>
    <w:div w:id="659387832">
      <w:bodyDiv w:val="1"/>
      <w:marLeft w:val="0"/>
      <w:marRight w:val="0"/>
      <w:marTop w:val="0"/>
      <w:marBottom w:val="0"/>
      <w:divBdr>
        <w:top w:val="none" w:sz="0" w:space="0" w:color="auto"/>
        <w:left w:val="none" w:sz="0" w:space="0" w:color="auto"/>
        <w:bottom w:val="none" w:sz="0" w:space="0" w:color="auto"/>
        <w:right w:val="none" w:sz="0" w:space="0" w:color="auto"/>
      </w:divBdr>
    </w:div>
    <w:div w:id="665091374">
      <w:bodyDiv w:val="1"/>
      <w:marLeft w:val="0"/>
      <w:marRight w:val="0"/>
      <w:marTop w:val="0"/>
      <w:marBottom w:val="0"/>
      <w:divBdr>
        <w:top w:val="none" w:sz="0" w:space="0" w:color="auto"/>
        <w:left w:val="none" w:sz="0" w:space="0" w:color="auto"/>
        <w:bottom w:val="none" w:sz="0" w:space="0" w:color="auto"/>
        <w:right w:val="none" w:sz="0" w:space="0" w:color="auto"/>
      </w:divBdr>
    </w:div>
    <w:div w:id="689841156">
      <w:bodyDiv w:val="1"/>
      <w:marLeft w:val="0"/>
      <w:marRight w:val="0"/>
      <w:marTop w:val="0"/>
      <w:marBottom w:val="0"/>
      <w:divBdr>
        <w:top w:val="none" w:sz="0" w:space="0" w:color="auto"/>
        <w:left w:val="none" w:sz="0" w:space="0" w:color="auto"/>
        <w:bottom w:val="none" w:sz="0" w:space="0" w:color="auto"/>
        <w:right w:val="none" w:sz="0" w:space="0" w:color="auto"/>
      </w:divBdr>
    </w:div>
    <w:div w:id="779179982">
      <w:bodyDiv w:val="1"/>
      <w:marLeft w:val="0"/>
      <w:marRight w:val="0"/>
      <w:marTop w:val="0"/>
      <w:marBottom w:val="0"/>
      <w:divBdr>
        <w:top w:val="none" w:sz="0" w:space="0" w:color="auto"/>
        <w:left w:val="none" w:sz="0" w:space="0" w:color="auto"/>
        <w:bottom w:val="none" w:sz="0" w:space="0" w:color="auto"/>
        <w:right w:val="none" w:sz="0" w:space="0" w:color="auto"/>
      </w:divBdr>
    </w:div>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935988221">
      <w:bodyDiv w:val="1"/>
      <w:marLeft w:val="0"/>
      <w:marRight w:val="0"/>
      <w:marTop w:val="0"/>
      <w:marBottom w:val="0"/>
      <w:divBdr>
        <w:top w:val="none" w:sz="0" w:space="0" w:color="auto"/>
        <w:left w:val="none" w:sz="0" w:space="0" w:color="auto"/>
        <w:bottom w:val="none" w:sz="0" w:space="0" w:color="auto"/>
        <w:right w:val="none" w:sz="0" w:space="0" w:color="auto"/>
      </w:divBdr>
    </w:div>
    <w:div w:id="978418299">
      <w:bodyDiv w:val="1"/>
      <w:marLeft w:val="0"/>
      <w:marRight w:val="0"/>
      <w:marTop w:val="0"/>
      <w:marBottom w:val="0"/>
      <w:divBdr>
        <w:top w:val="none" w:sz="0" w:space="0" w:color="auto"/>
        <w:left w:val="none" w:sz="0" w:space="0" w:color="auto"/>
        <w:bottom w:val="none" w:sz="0" w:space="0" w:color="auto"/>
        <w:right w:val="none" w:sz="0" w:space="0" w:color="auto"/>
      </w:divBdr>
    </w:div>
    <w:div w:id="1126465191">
      <w:bodyDiv w:val="1"/>
      <w:marLeft w:val="0"/>
      <w:marRight w:val="0"/>
      <w:marTop w:val="0"/>
      <w:marBottom w:val="0"/>
      <w:divBdr>
        <w:top w:val="none" w:sz="0" w:space="0" w:color="auto"/>
        <w:left w:val="none" w:sz="0" w:space="0" w:color="auto"/>
        <w:bottom w:val="none" w:sz="0" w:space="0" w:color="auto"/>
        <w:right w:val="none" w:sz="0" w:space="0" w:color="auto"/>
      </w:divBdr>
    </w:div>
    <w:div w:id="1197500052">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432816074">
      <w:bodyDiv w:val="1"/>
      <w:marLeft w:val="0"/>
      <w:marRight w:val="0"/>
      <w:marTop w:val="0"/>
      <w:marBottom w:val="0"/>
      <w:divBdr>
        <w:top w:val="none" w:sz="0" w:space="0" w:color="auto"/>
        <w:left w:val="none" w:sz="0" w:space="0" w:color="auto"/>
        <w:bottom w:val="none" w:sz="0" w:space="0" w:color="auto"/>
        <w:right w:val="none" w:sz="0" w:space="0" w:color="auto"/>
      </w:divBdr>
    </w:div>
    <w:div w:id="1474636361">
      <w:bodyDiv w:val="1"/>
      <w:marLeft w:val="0"/>
      <w:marRight w:val="0"/>
      <w:marTop w:val="0"/>
      <w:marBottom w:val="0"/>
      <w:divBdr>
        <w:top w:val="none" w:sz="0" w:space="0" w:color="auto"/>
        <w:left w:val="none" w:sz="0" w:space="0" w:color="auto"/>
        <w:bottom w:val="none" w:sz="0" w:space="0" w:color="auto"/>
        <w:right w:val="none" w:sz="0" w:space="0" w:color="auto"/>
      </w:divBdr>
    </w:div>
    <w:div w:id="1484470416">
      <w:bodyDiv w:val="1"/>
      <w:marLeft w:val="0"/>
      <w:marRight w:val="0"/>
      <w:marTop w:val="0"/>
      <w:marBottom w:val="0"/>
      <w:divBdr>
        <w:top w:val="none" w:sz="0" w:space="0" w:color="auto"/>
        <w:left w:val="none" w:sz="0" w:space="0" w:color="auto"/>
        <w:bottom w:val="none" w:sz="0" w:space="0" w:color="auto"/>
        <w:right w:val="none" w:sz="0" w:space="0" w:color="auto"/>
      </w:divBdr>
    </w:div>
    <w:div w:id="1511022298">
      <w:bodyDiv w:val="1"/>
      <w:marLeft w:val="0"/>
      <w:marRight w:val="0"/>
      <w:marTop w:val="0"/>
      <w:marBottom w:val="0"/>
      <w:divBdr>
        <w:top w:val="none" w:sz="0" w:space="0" w:color="auto"/>
        <w:left w:val="none" w:sz="0" w:space="0" w:color="auto"/>
        <w:bottom w:val="none" w:sz="0" w:space="0" w:color="auto"/>
        <w:right w:val="none" w:sz="0" w:space="0" w:color="auto"/>
      </w:divBdr>
    </w:div>
    <w:div w:id="1564951963">
      <w:bodyDiv w:val="1"/>
      <w:marLeft w:val="0"/>
      <w:marRight w:val="0"/>
      <w:marTop w:val="0"/>
      <w:marBottom w:val="0"/>
      <w:divBdr>
        <w:top w:val="none" w:sz="0" w:space="0" w:color="auto"/>
        <w:left w:val="none" w:sz="0" w:space="0" w:color="auto"/>
        <w:bottom w:val="none" w:sz="0" w:space="0" w:color="auto"/>
        <w:right w:val="none" w:sz="0" w:space="0" w:color="auto"/>
      </w:divBdr>
    </w:div>
    <w:div w:id="1565993526">
      <w:bodyDiv w:val="1"/>
      <w:marLeft w:val="0"/>
      <w:marRight w:val="0"/>
      <w:marTop w:val="0"/>
      <w:marBottom w:val="0"/>
      <w:divBdr>
        <w:top w:val="none" w:sz="0" w:space="0" w:color="auto"/>
        <w:left w:val="none" w:sz="0" w:space="0" w:color="auto"/>
        <w:bottom w:val="none" w:sz="0" w:space="0" w:color="auto"/>
        <w:right w:val="none" w:sz="0" w:space="0" w:color="auto"/>
      </w:divBdr>
    </w:div>
    <w:div w:id="1960258810">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 w:id="1995065731">
      <w:bodyDiv w:val="1"/>
      <w:marLeft w:val="0"/>
      <w:marRight w:val="0"/>
      <w:marTop w:val="0"/>
      <w:marBottom w:val="0"/>
      <w:divBdr>
        <w:top w:val="none" w:sz="0" w:space="0" w:color="auto"/>
        <w:left w:val="none" w:sz="0" w:space="0" w:color="auto"/>
        <w:bottom w:val="none" w:sz="0" w:space="0" w:color="auto"/>
        <w:right w:val="none" w:sz="0" w:space="0" w:color="auto"/>
      </w:divBdr>
    </w:div>
    <w:div w:id="2044400385">
      <w:bodyDiv w:val="1"/>
      <w:marLeft w:val="0"/>
      <w:marRight w:val="0"/>
      <w:marTop w:val="0"/>
      <w:marBottom w:val="0"/>
      <w:divBdr>
        <w:top w:val="none" w:sz="0" w:space="0" w:color="auto"/>
        <w:left w:val="none" w:sz="0" w:space="0" w:color="auto"/>
        <w:bottom w:val="none" w:sz="0" w:space="0" w:color="auto"/>
        <w:right w:val="none" w:sz="0" w:space="0" w:color="auto"/>
      </w:divBdr>
    </w:div>
    <w:div w:id="206910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gelglob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les@engel.a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3</Pages>
  <Words>592</Words>
  <Characters>4149</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Pressemitteilung</vt:lpstr>
    </vt:vector>
  </TitlesOfParts>
  <Company>ENGEL AUSTRIA GmbH</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Sterrer Anna</cp:lastModifiedBy>
  <cp:revision>2</cp:revision>
  <cp:lastPrinted>2023-03-03T17:48:00Z</cp:lastPrinted>
  <dcterms:created xsi:type="dcterms:W3CDTF">2026-03-30T06:52:00Z</dcterms:created>
  <dcterms:modified xsi:type="dcterms:W3CDTF">2026-03-30T06:52:00Z</dcterms:modified>
</cp:coreProperties>
</file>