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882906" w14:textId="77777777" w:rsidR="003B7E95" w:rsidRDefault="003B7E95" w:rsidP="003B7E95">
      <w:pPr>
        <w:pStyle w:val="Heading3"/>
        <w:rPr>
          <w:sz w:val="28"/>
          <w:szCs w:val="28"/>
        </w:rPr>
      </w:pPr>
      <w:r>
        <w:rPr>
          <w:sz w:val="28"/>
          <w:szCs w:val="28"/>
        </w:rPr>
        <w:t>A</w:t>
      </w:r>
      <w:r w:rsidRPr="667F778C">
        <w:rPr>
          <w:sz w:val="28"/>
          <w:szCs w:val="28"/>
        </w:rPr>
        <w:t>uf Kurs im Strukturwandel:</w:t>
      </w:r>
    </w:p>
    <w:p w14:paraId="5E9A858C" w14:textId="77777777" w:rsidR="003B7E95" w:rsidRDefault="003B7E95" w:rsidP="003B7E95">
      <w:pPr>
        <w:pStyle w:val="Heading3"/>
      </w:pPr>
      <w:r>
        <w:t>ENGEL stärkt Kundennutzen in einem anspruchsvollem Marktumfeld</w:t>
      </w:r>
    </w:p>
    <w:p w14:paraId="690238CE" w14:textId="77777777" w:rsidR="003B7E95" w:rsidRDefault="003B7E95" w:rsidP="003B7E95"/>
    <w:p w14:paraId="154A14B9" w14:textId="2A94AA3E" w:rsidR="003B7E95" w:rsidRDefault="003B7E95" w:rsidP="003B7E95">
      <w:pPr>
        <w:rPr>
          <w:b/>
          <w:bCs/>
        </w:rPr>
      </w:pPr>
      <w:r>
        <w:t>Schwertberg/Österreich – Mai 2026</w:t>
      </w:r>
      <w:r>
        <w:br/>
      </w:r>
      <w:r w:rsidRPr="0BDFA1B3">
        <w:rPr>
          <w:b/>
          <w:bCs/>
        </w:rPr>
        <w:t xml:space="preserve">Die international tätige ENGEL Gruppe schließt das Geschäftsjahr 2025/26 mit einem Umsatz von 1,4 Mrd. EUR ab und </w:t>
      </w:r>
      <w:r w:rsidRPr="6127C0E9">
        <w:rPr>
          <w:b/>
          <w:bCs/>
        </w:rPr>
        <w:t>liegt</w:t>
      </w:r>
      <w:r w:rsidRPr="0BDFA1B3">
        <w:rPr>
          <w:b/>
          <w:bCs/>
        </w:rPr>
        <w:t xml:space="preserve"> damit leicht unter Vorjahresniveau (-6%). Das Unternehmen konnte zuletzt mehrere größere Kundenprojekte in den USA für technologisch anspruchsvolle Anwendungen gewinnen. Die Region </w:t>
      </w:r>
      <w:r>
        <w:rPr>
          <w:b/>
          <w:bCs/>
        </w:rPr>
        <w:t>wei</w:t>
      </w:r>
      <w:r w:rsidR="00847BDF">
        <w:rPr>
          <w:b/>
          <w:bCs/>
        </w:rPr>
        <w:t>s</w:t>
      </w:r>
      <w:r>
        <w:rPr>
          <w:b/>
          <w:bCs/>
        </w:rPr>
        <w:t xml:space="preserve">t damit das </w:t>
      </w:r>
      <w:r w:rsidRPr="0BDFA1B3">
        <w:rPr>
          <w:b/>
          <w:bCs/>
        </w:rPr>
        <w:t>größte adressierbare Marktpotenzial für die Unternehmensgruppe</w:t>
      </w:r>
      <w:r>
        <w:rPr>
          <w:b/>
          <w:bCs/>
        </w:rPr>
        <w:t xml:space="preserve"> auf</w:t>
      </w:r>
      <w:r w:rsidRPr="0BDFA1B3">
        <w:rPr>
          <w:b/>
          <w:bCs/>
        </w:rPr>
        <w:t xml:space="preserve">. </w:t>
      </w:r>
    </w:p>
    <w:p w14:paraId="5609C789" w14:textId="77777777" w:rsidR="003B7E95" w:rsidRDefault="003B7E95" w:rsidP="003B7E95">
      <w:pPr>
        <w:rPr>
          <w:b/>
          <w:bCs/>
        </w:rPr>
      </w:pPr>
    </w:p>
    <w:p w14:paraId="5038B3CD" w14:textId="77777777" w:rsidR="003B7E95" w:rsidRDefault="003B7E95" w:rsidP="003B7E95">
      <w:pPr>
        <w:jc w:val="both"/>
        <w:rPr>
          <w:b/>
          <w:lang w:val="de-AT"/>
        </w:rPr>
      </w:pPr>
      <w:r w:rsidRPr="6127C0E9">
        <w:rPr>
          <w:b/>
          <w:bCs/>
          <w:lang w:val="de-AT"/>
        </w:rPr>
        <w:t xml:space="preserve">Transformation auf Plan: Starke Basis für nachhaltige Wettbewerbsfähigkeit </w:t>
      </w:r>
    </w:p>
    <w:p w14:paraId="2A56A1EE" w14:textId="77777777" w:rsidR="003B7E95" w:rsidRDefault="003B7E95" w:rsidP="003B7E95">
      <w:pPr>
        <w:jc w:val="both"/>
        <w:rPr>
          <w:lang w:val="de-AT"/>
        </w:rPr>
      </w:pPr>
      <w:r>
        <w:t>Das abgelaufene Geschäftsjahr wurde von strukturellen Veränderungen in der Industrie, regional unterschiedlich ausgeprägten Investitionsdynamiken und anhaltendem Kostendruck bestimmt. Während das Umfeld in Europa anspruchsvoll blieb</w:t>
      </w:r>
      <w:r w:rsidRPr="0BDFA1B3">
        <w:rPr>
          <w:lang w:val="de-AT"/>
        </w:rPr>
        <w:t>, nahm die Investitionstätigkeit in den USA zuletzt wieder Fahrt auf. Asien blieb insgesamt solide und setzte insbesondere in Südostasien und Indien als Zukunftsmarkt wichtige Impulse.</w:t>
      </w:r>
      <w:r>
        <w:t xml:space="preserve"> Wachstum resultierte vor allem aus technologisch anspruchsvollen Anwendungen, entsprechend entwickelte sich der Bereich Technischer Spritzguss, unter anderem durch Aufträge für Logistik und Aerospace, positiv. Medical blieb auf hohem Niveau, der Verpackungsbereich entwickelte sich verhalten. </w:t>
      </w:r>
    </w:p>
    <w:p w14:paraId="2020980C" w14:textId="77777777" w:rsidR="00651382" w:rsidRDefault="003B7E95" w:rsidP="00651382">
      <w:pPr>
        <w:jc w:val="both"/>
      </w:pPr>
      <w:r w:rsidRPr="6127C0E9">
        <w:rPr>
          <w:lang w:val="de-AT"/>
        </w:rPr>
        <w:t>„D</w:t>
      </w:r>
      <w:r>
        <w:rPr>
          <w:lang w:val="de-AT"/>
        </w:rPr>
        <w:t>ie Herausforderungen bleiben in einer global sehr volatilen Welt bestehen“</w:t>
      </w:r>
      <w:r w:rsidRPr="6127C0E9">
        <w:rPr>
          <w:lang w:val="de-AT"/>
        </w:rPr>
        <w:t xml:space="preserve">“, sagt Stefan Engleder, CEO der ENGEL Gruppe. </w:t>
      </w:r>
      <w:r w:rsidR="00651382">
        <w:rPr>
          <w:lang w:val="de-AT"/>
        </w:rPr>
        <w:t>„</w:t>
      </w:r>
      <w:r w:rsidRPr="00A62ADE">
        <w:t>Wir halten konsequent daran fest, unseren globalen Footprint und unsere leistungsfähige Sales- und Serviceorganisation weiter zu stärken, um Kunden weltweit gezielt zu unterstützen und Mehrwert für ihren Erfolg zu schaffen</w:t>
      </w:r>
      <w:r>
        <w:t>.“</w:t>
      </w:r>
      <w:r w:rsidR="00651382">
        <w:t xml:space="preserve"> </w:t>
      </w:r>
    </w:p>
    <w:p w14:paraId="48DDD59F" w14:textId="77777777" w:rsidR="00651382" w:rsidRDefault="003B7E95" w:rsidP="00651382">
      <w:pPr>
        <w:jc w:val="both"/>
        <w:rPr>
          <w:szCs w:val="22"/>
          <w:lang w:val="de-AT"/>
        </w:rPr>
      </w:pPr>
      <w:r w:rsidRPr="6127C0E9">
        <w:rPr>
          <w:szCs w:val="22"/>
          <w:lang w:val="de-AT"/>
        </w:rPr>
        <w:t>Vor diesem Hintergrund treibt der Maschinenbauer ENGEL seine interne Transformation planmäßig voran, um seine</w:t>
      </w:r>
      <w:r>
        <w:rPr>
          <w:szCs w:val="22"/>
          <w:lang w:val="de-AT"/>
        </w:rPr>
        <w:t xml:space="preserve"> </w:t>
      </w:r>
      <w:r w:rsidRPr="6127C0E9">
        <w:rPr>
          <w:szCs w:val="22"/>
          <w:lang w:val="de-AT"/>
        </w:rPr>
        <w:t>Wettbewerbsfähigkeit konsequent abzusichern.</w:t>
      </w:r>
    </w:p>
    <w:p w14:paraId="69DCC17B" w14:textId="01590277" w:rsidR="003B7E95" w:rsidRDefault="003B7E95" w:rsidP="00651382">
      <w:pPr>
        <w:jc w:val="both"/>
        <w:rPr>
          <w:rFonts w:ascii="Segoe UI" w:eastAsia="Segoe UI" w:hAnsi="Segoe UI" w:cs="Segoe UI"/>
          <w:b/>
          <w:bCs/>
          <w:sz w:val="21"/>
          <w:szCs w:val="21"/>
          <w:lang w:val="de-AT"/>
        </w:rPr>
      </w:pPr>
    </w:p>
    <w:p w14:paraId="54F76885" w14:textId="77777777" w:rsidR="003B7E95" w:rsidRDefault="003B7E95" w:rsidP="003B7E95">
      <w:pPr>
        <w:jc w:val="both"/>
        <w:rPr>
          <w:b/>
          <w:bCs/>
          <w:lang w:val="de-AT"/>
        </w:rPr>
      </w:pPr>
      <w:r w:rsidRPr="667F778C">
        <w:rPr>
          <w:b/>
          <w:bCs/>
          <w:lang w:val="de-AT"/>
        </w:rPr>
        <w:t xml:space="preserve">Zweimarkenstrategie als </w:t>
      </w:r>
      <w:r>
        <w:rPr>
          <w:b/>
          <w:bCs/>
          <w:lang w:val="de-AT"/>
        </w:rPr>
        <w:t>A</w:t>
      </w:r>
      <w:r w:rsidRPr="667F778C">
        <w:rPr>
          <w:b/>
          <w:bCs/>
          <w:lang w:val="de-AT"/>
        </w:rPr>
        <w:t xml:space="preserve">ntwort </w:t>
      </w:r>
      <w:r>
        <w:rPr>
          <w:b/>
          <w:bCs/>
          <w:lang w:val="de-AT"/>
        </w:rPr>
        <w:t>auf</w:t>
      </w:r>
      <w:r w:rsidRPr="6127C0E9">
        <w:rPr>
          <w:b/>
          <w:bCs/>
          <w:lang w:val="de-AT"/>
        </w:rPr>
        <w:t xml:space="preserve"> </w:t>
      </w:r>
      <w:r w:rsidRPr="57486AC4">
        <w:rPr>
          <w:b/>
          <w:bCs/>
          <w:lang w:val="de-AT"/>
        </w:rPr>
        <w:t>diversifizierte</w:t>
      </w:r>
      <w:r>
        <w:rPr>
          <w:b/>
          <w:bCs/>
          <w:lang w:val="de-AT"/>
        </w:rPr>
        <w:t xml:space="preserve"> </w:t>
      </w:r>
      <w:r w:rsidRPr="6127C0E9">
        <w:rPr>
          <w:b/>
          <w:bCs/>
          <w:lang w:val="de-AT"/>
        </w:rPr>
        <w:t xml:space="preserve">Kundenbedürfnisse </w:t>
      </w:r>
    </w:p>
    <w:p w14:paraId="3271922E" w14:textId="77777777" w:rsidR="003B7E95" w:rsidRDefault="003B7E95" w:rsidP="003B7E95">
      <w:pPr>
        <w:jc w:val="both"/>
      </w:pPr>
      <w:r w:rsidRPr="0BDFA1B3">
        <w:rPr>
          <w:lang w:val="de-AT"/>
        </w:rPr>
        <w:t xml:space="preserve">Die bereits seit mehreren Jahrzehnten etablierten Auslandsproduktionswerke </w:t>
      </w:r>
      <w:r w:rsidRPr="6127C0E9">
        <w:rPr>
          <w:lang w:val="de-AT"/>
        </w:rPr>
        <w:t xml:space="preserve">der ENGEL Gruppe </w:t>
      </w:r>
      <w:r w:rsidRPr="0BDFA1B3">
        <w:rPr>
          <w:lang w:val="de-AT"/>
        </w:rPr>
        <w:t xml:space="preserve">bilden gemeinsam mit den österreichischen Standorten – diese </w:t>
      </w:r>
      <w:r w:rsidRPr="6127C0E9">
        <w:rPr>
          <w:lang w:val="de-AT"/>
        </w:rPr>
        <w:t xml:space="preserve">werden gemäß der </w:t>
      </w:r>
      <w:r w:rsidRPr="6127C0E9">
        <w:rPr>
          <w:lang w:val="de-AT"/>
        </w:rPr>
        <w:lastRenderedPageBreak/>
        <w:t>internen Transformationsinitiative gezielt ausgerichtet</w:t>
      </w:r>
      <w:r w:rsidRPr="0BDFA1B3">
        <w:rPr>
          <w:lang w:val="de-AT"/>
        </w:rPr>
        <w:t xml:space="preserve"> – ein </w:t>
      </w:r>
      <w:r w:rsidRPr="6127C0E9">
        <w:rPr>
          <w:lang w:val="de-AT"/>
        </w:rPr>
        <w:t>starkes Produktionsnetzwerk</w:t>
      </w:r>
      <w:r w:rsidRPr="0BDFA1B3">
        <w:rPr>
          <w:lang w:val="de-AT"/>
        </w:rPr>
        <w:t xml:space="preserve">, mit dem geänderte Kundenbedürfnisse optimal bedient werden. Im chinesischen Werk Changzhou wurden im abgelaufenen Geschäftsjahr 25/26 mehr als 1000 Spritzgießmaschinen gebaut, rund 700 weitere Maschinen verteilen sich auf die Werke in Shanghai und Korea. </w:t>
      </w:r>
    </w:p>
    <w:p w14:paraId="4A01BCB6" w14:textId="77777777" w:rsidR="003B7E95" w:rsidRDefault="003B7E95" w:rsidP="003B7E95">
      <w:pPr>
        <w:jc w:val="both"/>
      </w:pPr>
      <w:r w:rsidRPr="0BDFA1B3">
        <w:rPr>
          <w:lang w:val="de-AT"/>
        </w:rPr>
        <w:t xml:space="preserve">Der starke </w:t>
      </w:r>
      <w:proofErr w:type="spellStart"/>
      <w:r w:rsidRPr="0BDFA1B3">
        <w:rPr>
          <w:lang w:val="de-AT"/>
        </w:rPr>
        <w:t>Produktionsfootprint</w:t>
      </w:r>
      <w:proofErr w:type="spellEnd"/>
      <w:r w:rsidRPr="0BDFA1B3">
        <w:rPr>
          <w:lang w:val="de-AT"/>
        </w:rPr>
        <w:t xml:space="preserve"> in Asien ermöglicht der Unternehmensgruppe den Ausbau der Zweimarkenstrategie: Während ENGEL auf maßgeschneiderte Lösungen für anspruchsvolle Anwendungen setzt, ergänzt die zunehmend an Bedeutung gewinnende Zweitmarke WINTEC das Angebot mit </w:t>
      </w:r>
      <w:r w:rsidRPr="57486AC4">
        <w:rPr>
          <w:lang w:val="de-AT"/>
        </w:rPr>
        <w:t>standardisierten</w:t>
      </w:r>
      <w:r>
        <w:rPr>
          <w:lang w:val="de-AT"/>
        </w:rPr>
        <w:t xml:space="preserve"> A</w:t>
      </w:r>
      <w:r w:rsidRPr="0BDFA1B3">
        <w:rPr>
          <w:lang w:val="de-AT"/>
        </w:rPr>
        <w:t>pplikationen für definierte Einsatzfelder</w:t>
      </w:r>
      <w:r>
        <w:t xml:space="preserve"> mit Fokus auf Wirtschaftlichkeit und schnelle Verfügbarkeit – erweitert um Automatisierungstechnik und digitale Lösungen. </w:t>
      </w:r>
    </w:p>
    <w:p w14:paraId="3FB16F54" w14:textId="77777777" w:rsidR="003B7E95" w:rsidRDefault="003B7E95" w:rsidP="003B7E95">
      <w:pPr>
        <w:jc w:val="both"/>
      </w:pPr>
    </w:p>
    <w:p w14:paraId="1508C1DC" w14:textId="77777777" w:rsidR="003B7E95" w:rsidRDefault="003B7E95" w:rsidP="003B7E95">
      <w:pPr>
        <w:jc w:val="both"/>
        <w:rPr>
          <w:b/>
          <w:bCs/>
          <w:lang w:val="de-AT"/>
        </w:rPr>
      </w:pPr>
      <w:r w:rsidRPr="667F778C">
        <w:rPr>
          <w:b/>
          <w:bCs/>
          <w:lang w:val="de-AT"/>
        </w:rPr>
        <w:t>Langfristig orientierte Industriepolitik für Europa</w:t>
      </w:r>
    </w:p>
    <w:p w14:paraId="0C01CE52" w14:textId="77777777" w:rsidR="003B7E95" w:rsidRDefault="003B7E95" w:rsidP="003B7E95">
      <w:pPr>
        <w:jc w:val="both"/>
      </w:pPr>
      <w:r>
        <w:t>Neben der eigenen, unternehmensintern ausgerufenen Transformationsinitiative bleiben die wirtschaftspolitischen Rahmenbedingungen in Europa für den Maschinenbauer ein wichtiges Thema. Aus Sicht von ENGEL sind verlässliche Perspektiven und faire Wettbewerbsbedingungen entscheidend, um industrielle Investitionen langfristig abzusichern. „Europa braucht wieder eine stabile und langfristig orientierte Industriepolitik. Dazu gehören faire Wettbewerbsbedingungen, damit industrielle Investitionen planbar bleiben“, sagt Engleder.</w:t>
      </w:r>
    </w:p>
    <w:p w14:paraId="5D44FE9B" w14:textId="77777777" w:rsidR="00A7710C" w:rsidRDefault="00A7710C" w:rsidP="00A7710C">
      <w:pPr>
        <w:pStyle w:val="Abbinder"/>
        <w:rPr>
          <w:sz w:val="22"/>
        </w:rPr>
      </w:pPr>
    </w:p>
    <w:p w14:paraId="49B37EFC" w14:textId="77777777" w:rsidR="00A7710C" w:rsidRPr="003B5B5B" w:rsidRDefault="00A7710C" w:rsidP="00A7710C">
      <w:pPr>
        <w:jc w:val="both"/>
        <w:rPr>
          <w:b/>
        </w:rPr>
      </w:pPr>
      <w:r w:rsidRPr="003B5B5B">
        <w:rPr>
          <w:b/>
        </w:rPr>
        <w:t>Bild: ENGEL</w:t>
      </w:r>
    </w:p>
    <w:p w14:paraId="061B63B1" w14:textId="77777777" w:rsidR="00A7710C" w:rsidRDefault="00A7710C" w:rsidP="00A7710C">
      <w:pPr>
        <w:jc w:val="both"/>
      </w:pPr>
      <w:r w:rsidRPr="003B5B5B">
        <w:rPr>
          <w:noProof/>
        </w:rPr>
        <w:drawing>
          <wp:inline distT="0" distB="0" distL="0" distR="0" wp14:anchorId="6F9ED4A8" wp14:editId="3B5122D9">
            <wp:extent cx="2000250" cy="1335856"/>
            <wp:effectExtent l="0" t="0" r="0" b="0"/>
            <wp:docPr id="1769206069" name="Grafik 2" descr="Ein Bild, das Kleidung, Person, Menschliches Gesicht, Mann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9206069" name="Grafik 2" descr="Ein Bild, das Kleidung, Person, Menschliches Gesicht, Mann enthält.&#10;&#10;KI-generierte Inhalte können fehlerhaft sein."/>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05212" cy="1339170"/>
                    </a:xfrm>
                    <a:prstGeom prst="rect">
                      <a:avLst/>
                    </a:prstGeom>
                    <a:noFill/>
                    <a:ln>
                      <a:noFill/>
                    </a:ln>
                  </pic:spPr>
                </pic:pic>
              </a:graphicData>
            </a:graphic>
          </wp:inline>
        </w:drawing>
      </w:r>
      <w:r>
        <w:tab/>
      </w:r>
      <w:r>
        <w:rPr>
          <w:noProof/>
          <w:sz w:val="18"/>
          <w:szCs w:val="18"/>
          <w:lang w:val="en-US"/>
        </w:rPr>
        <w:drawing>
          <wp:inline distT="0" distB="0" distL="0" distR="0" wp14:anchorId="32B2B560" wp14:editId="0CE4F5DA">
            <wp:extent cx="2001743" cy="1335600"/>
            <wp:effectExtent l="0" t="0" r="0" b="0"/>
            <wp:docPr id="330690144" name="Grafik 1" descr="Ein Bild, das Luftfotografie, Luftbild, Vogelperspektive, Gras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0690144" name="Grafik 1" descr="Ein Bild, das Luftfotografie, Luftbild, Vogelperspektive, Gras enthält.&#10;&#10;KI-generierte Inhalte können fehlerhaft sein."/>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01743" cy="1335600"/>
                    </a:xfrm>
                    <a:prstGeom prst="rect">
                      <a:avLst/>
                    </a:prstGeom>
                    <a:noFill/>
                    <a:ln>
                      <a:noFill/>
                    </a:ln>
                  </pic:spPr>
                </pic:pic>
              </a:graphicData>
            </a:graphic>
          </wp:inline>
        </w:drawing>
      </w:r>
    </w:p>
    <w:p w14:paraId="63CC1E1E" w14:textId="77777777" w:rsidR="00A7710C" w:rsidRPr="00634AAB" w:rsidRDefault="00A7710C" w:rsidP="00A7710C">
      <w:pPr>
        <w:jc w:val="both"/>
        <w:rPr>
          <w:sz w:val="18"/>
          <w:szCs w:val="16"/>
          <w:lang w:val="de-AT"/>
        </w:rPr>
      </w:pPr>
      <w:r w:rsidRPr="00FB7C69">
        <w:rPr>
          <w:sz w:val="18"/>
          <w:szCs w:val="16"/>
        </w:rPr>
        <w:t>Stefan Engleder, CEO ENGEL Gruppe</w:t>
      </w:r>
      <w:r w:rsidRPr="00634AAB">
        <w:rPr>
          <w:sz w:val="18"/>
          <w:szCs w:val="16"/>
          <w:lang w:val="de-AT"/>
        </w:rPr>
        <w:tab/>
        <w:t>Das Headquarter der ENGEL Gruppe in Schwertberg, Österreich.</w:t>
      </w:r>
    </w:p>
    <w:p w14:paraId="28AC542B" w14:textId="77777777" w:rsidR="00A7710C" w:rsidRDefault="00A7710C" w:rsidP="00A7710C">
      <w:pPr>
        <w:jc w:val="both"/>
        <w:rPr>
          <w:lang w:val="de-AT"/>
        </w:rPr>
      </w:pPr>
    </w:p>
    <w:p w14:paraId="7625C558" w14:textId="77777777" w:rsidR="00A7710C" w:rsidRDefault="00A7710C" w:rsidP="00A7710C">
      <w:pPr>
        <w:jc w:val="both"/>
        <w:rPr>
          <w:lang w:val="de-AT"/>
        </w:rPr>
      </w:pPr>
    </w:p>
    <w:p w14:paraId="42DFB380" w14:textId="77777777" w:rsidR="00651382" w:rsidRDefault="00651382" w:rsidP="00A7710C">
      <w:pPr>
        <w:jc w:val="both"/>
        <w:rPr>
          <w:lang w:val="de-AT"/>
        </w:rPr>
      </w:pPr>
    </w:p>
    <w:p w14:paraId="6F18B2DC" w14:textId="77777777" w:rsidR="00651382" w:rsidRDefault="00651382" w:rsidP="00A7710C">
      <w:pPr>
        <w:jc w:val="both"/>
        <w:rPr>
          <w:lang w:val="de-AT"/>
        </w:rPr>
      </w:pPr>
    </w:p>
    <w:p w14:paraId="0CDEEB5D" w14:textId="77777777" w:rsidR="00651382" w:rsidRDefault="00651382" w:rsidP="00A7710C">
      <w:pPr>
        <w:jc w:val="both"/>
        <w:rPr>
          <w:lang w:val="de-AT"/>
        </w:rPr>
      </w:pPr>
    </w:p>
    <w:p w14:paraId="2210A500" w14:textId="77777777" w:rsidR="00A7710C" w:rsidRPr="00FB7C69" w:rsidRDefault="00A7710C" w:rsidP="00A7710C">
      <w:pPr>
        <w:rPr>
          <w:b/>
          <w:sz w:val="18"/>
          <w:szCs w:val="16"/>
        </w:rPr>
      </w:pPr>
      <w:r>
        <w:rPr>
          <w:b/>
          <w:sz w:val="18"/>
          <w:szCs w:val="16"/>
        </w:rPr>
        <w:lastRenderedPageBreak/>
        <w:t>E</w:t>
      </w:r>
      <w:r w:rsidRPr="00FB7C69">
        <w:rPr>
          <w:b/>
          <w:sz w:val="18"/>
          <w:szCs w:val="16"/>
        </w:rPr>
        <w:t>NGEL AUSTRIA GmbH</w:t>
      </w:r>
    </w:p>
    <w:p w14:paraId="7396B75B" w14:textId="77777777" w:rsidR="00A7710C" w:rsidRDefault="00A7710C" w:rsidP="00A7710C">
      <w:pPr>
        <w:rPr>
          <w:sz w:val="18"/>
          <w:szCs w:val="16"/>
        </w:rPr>
      </w:pPr>
      <w:r w:rsidRPr="00C816DF">
        <w:rPr>
          <w:sz w:val="18"/>
          <w:szCs w:val="16"/>
        </w:rPr>
        <w:t xml:space="preserve">ENGEL ist eines der führenden Unternehmen im Spritzgießmaschinenbau. Die ENGEL Gruppe bietet heute alle Technologiemodule für die Kunststoffverarbeitung aus einer Hand: Spritzgießmaschinen für Thermoplaste und Elastomere und Automatisierung, wobei auch einzelne Komponenten für sich wettbewerbsfähig und am Markt erfolgreich sind. Mit </w:t>
      </w:r>
      <w:r>
        <w:rPr>
          <w:sz w:val="18"/>
          <w:szCs w:val="16"/>
        </w:rPr>
        <w:t>elf</w:t>
      </w:r>
      <w:r w:rsidRPr="00C816DF">
        <w:rPr>
          <w:sz w:val="18"/>
          <w:szCs w:val="16"/>
        </w:rPr>
        <w:t xml:space="preserve"> Produktionswerken in Europa, Nordamerika, Mexiko und Asien (China, Korea und Indien) sowie Niederlassungen und Vertretungen für über 85 Länder bietet ENGEL seinen Kunden weltweit optimale Unterstützung, um mit neuen Technologien und modernsten Produktionsanlagen wettbewerbsfähig und erfolgreich zu sein.</w:t>
      </w:r>
    </w:p>
    <w:p w14:paraId="78050D66" w14:textId="77777777" w:rsidR="00A7710C" w:rsidRPr="00A7710C" w:rsidRDefault="00A7710C" w:rsidP="00A7710C">
      <w:pPr>
        <w:rPr>
          <w:sz w:val="18"/>
          <w:szCs w:val="16"/>
          <w:u w:val="single"/>
        </w:rPr>
      </w:pPr>
    </w:p>
    <w:p w14:paraId="74DFFF42" w14:textId="77777777" w:rsidR="00A7710C" w:rsidRDefault="00A7710C" w:rsidP="00A7710C">
      <w:pPr>
        <w:pStyle w:val="Abbinder"/>
      </w:pPr>
      <w:r w:rsidRPr="00A7710C">
        <w:rPr>
          <w:b w:val="0"/>
          <w:sz w:val="18"/>
          <w:szCs w:val="16"/>
          <w:u w:val="single"/>
          <w:lang w:val="de-DE"/>
        </w:rPr>
        <w:t>Kontakt für Journalisten:</w:t>
      </w:r>
      <w:r w:rsidRPr="00585B22">
        <w:rPr>
          <w:u w:val="single"/>
        </w:rPr>
        <w:br/>
      </w:r>
      <w:r w:rsidRPr="00A7710C">
        <w:rPr>
          <w:b w:val="0"/>
          <w:sz w:val="18"/>
          <w:szCs w:val="16"/>
          <w:lang w:val="de-DE"/>
        </w:rPr>
        <w:t xml:space="preserve">Katharina Wuschko, </w:t>
      </w:r>
      <w:bookmarkStart w:id="0" w:name="_Hlk225405899"/>
      <w:r w:rsidRPr="00A7710C">
        <w:rPr>
          <w:b w:val="0"/>
          <w:sz w:val="18"/>
          <w:szCs w:val="16"/>
          <w:lang w:val="de-DE"/>
        </w:rPr>
        <w:t xml:space="preserve">Head </w:t>
      </w:r>
      <w:proofErr w:type="spellStart"/>
      <w:r w:rsidRPr="00A7710C">
        <w:rPr>
          <w:b w:val="0"/>
          <w:sz w:val="18"/>
          <w:szCs w:val="16"/>
          <w:lang w:val="de-DE"/>
        </w:rPr>
        <w:t>of</w:t>
      </w:r>
      <w:proofErr w:type="spellEnd"/>
      <w:r w:rsidRPr="00A7710C">
        <w:rPr>
          <w:b w:val="0"/>
          <w:sz w:val="18"/>
          <w:szCs w:val="16"/>
          <w:lang w:val="de-DE"/>
        </w:rPr>
        <w:t xml:space="preserve"> Group Marketing &amp; Communications, </w:t>
      </w:r>
      <w:bookmarkEnd w:id="0"/>
      <w:r w:rsidRPr="00A7710C">
        <w:rPr>
          <w:b w:val="0"/>
          <w:sz w:val="18"/>
          <w:szCs w:val="16"/>
          <w:lang w:val="de-DE"/>
        </w:rPr>
        <w:t xml:space="preserve">ENGEL AUSTRIA GmbH, </w:t>
      </w:r>
      <w:r w:rsidRPr="00A7710C">
        <w:rPr>
          <w:b w:val="0"/>
          <w:sz w:val="18"/>
          <w:szCs w:val="16"/>
          <w:lang w:val="de-DE"/>
        </w:rPr>
        <w:br/>
        <w:t>Ludwig-Engel-Straße 1, A-4311 Schwertberg/Austria</w:t>
      </w:r>
      <w:r w:rsidRPr="00A7710C">
        <w:rPr>
          <w:b w:val="0"/>
          <w:sz w:val="18"/>
          <w:szCs w:val="16"/>
          <w:lang w:val="de-DE"/>
        </w:rPr>
        <w:br/>
        <w:t>Tel.: +43 (0)50 1620 2085 E-Mail: katharina.wuschko@engel.at</w:t>
      </w:r>
      <w:r w:rsidRPr="003A0976">
        <w:t xml:space="preserve"> </w:t>
      </w:r>
    </w:p>
    <w:p w14:paraId="505074E5" w14:textId="77777777" w:rsidR="00A7710C" w:rsidRPr="00C816DF" w:rsidRDefault="00A7710C" w:rsidP="00A7710C">
      <w:pPr>
        <w:rPr>
          <w:sz w:val="18"/>
          <w:szCs w:val="16"/>
          <w:lang w:val="de-AT"/>
        </w:rPr>
      </w:pPr>
    </w:p>
    <w:p w14:paraId="39A16104" w14:textId="77777777" w:rsidR="00A7710C" w:rsidRPr="00FB7C69" w:rsidRDefault="00A7710C" w:rsidP="00A7710C">
      <w:pPr>
        <w:rPr>
          <w:sz w:val="18"/>
          <w:szCs w:val="16"/>
        </w:rPr>
      </w:pPr>
      <w:r w:rsidRPr="00FB7C69">
        <w:rPr>
          <w:sz w:val="18"/>
          <w:szCs w:val="16"/>
          <w:u w:val="single"/>
        </w:rPr>
        <w:t>Kontakt für Leser:</w:t>
      </w:r>
      <w:r w:rsidRPr="00FB7C69">
        <w:rPr>
          <w:sz w:val="18"/>
          <w:szCs w:val="16"/>
          <w:u w:val="single"/>
        </w:rPr>
        <w:br/>
      </w:r>
      <w:r w:rsidRPr="00FB7C69">
        <w:rPr>
          <w:sz w:val="18"/>
          <w:szCs w:val="16"/>
        </w:rPr>
        <w:t>ENGEL AUSTRIA GmbH, Ludwig-Engel-Straße 1, A-4311 Schwertberg/Austria,</w:t>
      </w:r>
      <w:r w:rsidRPr="00FB7C69">
        <w:rPr>
          <w:sz w:val="18"/>
          <w:szCs w:val="16"/>
        </w:rPr>
        <w:br/>
        <w:t xml:space="preserve">Tel.: +43 (0)50/620-0, Fax: -3009, E-Mail: </w:t>
      </w:r>
      <w:hyperlink r:id="rId13" w:history="1">
        <w:r w:rsidRPr="00FB7C69">
          <w:rPr>
            <w:rStyle w:val="Hyperlink"/>
            <w:sz w:val="18"/>
            <w:szCs w:val="16"/>
          </w:rPr>
          <w:t>sales@engel.at</w:t>
        </w:r>
      </w:hyperlink>
    </w:p>
    <w:p w14:paraId="7F139889" w14:textId="77777777" w:rsidR="00A7710C" w:rsidRDefault="00A7710C" w:rsidP="00A7710C">
      <w:pPr>
        <w:rPr>
          <w:sz w:val="18"/>
          <w:szCs w:val="16"/>
          <w:u w:val="single"/>
        </w:rPr>
      </w:pPr>
    </w:p>
    <w:p w14:paraId="2DCFC7EA" w14:textId="77777777" w:rsidR="00A7710C" w:rsidRPr="00FB7C69" w:rsidRDefault="00A7710C" w:rsidP="00A7710C">
      <w:pPr>
        <w:rPr>
          <w:sz w:val="18"/>
          <w:szCs w:val="16"/>
        </w:rPr>
      </w:pPr>
      <w:r w:rsidRPr="00FB7C69">
        <w:rPr>
          <w:sz w:val="18"/>
          <w:szCs w:val="16"/>
          <w:u w:val="single"/>
        </w:rPr>
        <w:t>Rechtlicher Hinweis:</w:t>
      </w:r>
      <w:r w:rsidRPr="00FB7C69">
        <w:rPr>
          <w:sz w:val="18"/>
          <w:szCs w:val="16"/>
          <w:u w:val="single"/>
        </w:rPr>
        <w:br/>
      </w:r>
      <w:r w:rsidRPr="00FB7C69">
        <w:rPr>
          <w:sz w:val="18"/>
          <w:szCs w:val="16"/>
        </w:rPr>
        <w:t xml:space="preserve">Die in dieser Pressemitteilung genannten Gebrauchsnamen, Handelsnamen, Warenbezeichnungen und dgl. können auch ohne besondere Kennzeichnung Marken und als solche geschützt sein. </w:t>
      </w:r>
    </w:p>
    <w:p w14:paraId="17353780" w14:textId="77777777" w:rsidR="00A7710C" w:rsidRPr="003B5B5B" w:rsidRDefault="00A7710C" w:rsidP="00A7710C">
      <w:pPr>
        <w:jc w:val="both"/>
        <w:rPr>
          <w:sz w:val="20"/>
          <w:szCs w:val="18"/>
        </w:rPr>
      </w:pPr>
      <w:hyperlink r:id="rId14" w:history="1">
        <w:r w:rsidRPr="00FB7C69">
          <w:rPr>
            <w:rStyle w:val="Hyperlink"/>
            <w:sz w:val="18"/>
            <w:szCs w:val="16"/>
          </w:rPr>
          <w:t>www.engelglobal.com</w:t>
        </w:r>
      </w:hyperlink>
    </w:p>
    <w:p w14:paraId="2EBC69B4" w14:textId="77777777" w:rsidR="00A7710C" w:rsidRDefault="00A7710C" w:rsidP="00542A3D">
      <w:pPr>
        <w:rPr>
          <w:b/>
          <w:bCs/>
          <w:sz w:val="40"/>
          <w:szCs w:val="40"/>
        </w:rPr>
      </w:pPr>
    </w:p>
    <w:p w14:paraId="4E084326" w14:textId="77777777" w:rsidR="00A7710C" w:rsidRDefault="00A7710C" w:rsidP="00542A3D">
      <w:pPr>
        <w:rPr>
          <w:b/>
          <w:bCs/>
          <w:sz w:val="40"/>
          <w:szCs w:val="40"/>
        </w:rPr>
      </w:pPr>
    </w:p>
    <w:sectPr w:rsidR="00A7710C" w:rsidSect="00370150">
      <w:headerReference w:type="default" r:id="rId15"/>
      <w:footerReference w:type="default" r:id="rId16"/>
      <w:pgSz w:w="11906" w:h="16838"/>
      <w:pgMar w:top="3544" w:right="1418" w:bottom="2552"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D0182C" w14:textId="77777777" w:rsidR="00977367" w:rsidRDefault="00977367">
      <w:r>
        <w:separator/>
      </w:r>
    </w:p>
  </w:endnote>
  <w:endnote w:type="continuationSeparator" w:id="0">
    <w:p w14:paraId="3F322276" w14:textId="77777777" w:rsidR="00977367" w:rsidRDefault="009773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45">
    <w:altName w:val="Arial"/>
    <w:charset w:val="00"/>
    <w:family w:val="auto"/>
    <w:pitch w:val="variable"/>
    <w:sig w:usb0="00000001" w:usb1="5000785B" w:usb2="00000000" w:usb3="00000000" w:csb0="0000019F" w:csb1="00000000"/>
  </w:font>
  <w:font w:name="Arial Black">
    <w:panose1 w:val="020B0A04020102020204"/>
    <w:charset w:val="00"/>
    <w:family w:val="swiss"/>
    <w:pitch w:val="variable"/>
    <w:sig w:usb0="A00002AF" w:usb1="400078FB" w:usb2="00000000" w:usb3="00000000" w:csb0="0000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371208" w14:textId="77777777" w:rsidR="00370150" w:rsidRPr="00B727EE" w:rsidRDefault="00370150" w:rsidP="00370150">
    <w:pPr>
      <w:pStyle w:val="Footer"/>
      <w:ind w:right="28"/>
      <w:jc w:val="right"/>
      <w:rPr>
        <w:spacing w:val="4"/>
        <w:sz w:val="14"/>
        <w:szCs w:val="14"/>
      </w:rPr>
    </w:pPr>
    <w:r>
      <w:rPr>
        <w:noProof/>
      </w:rPr>
      <w:drawing>
        <wp:anchor distT="0" distB="0" distL="114300" distR="114300" simplePos="0" relativeHeight="251659264" behindDoc="0" locked="0" layoutInCell="1" allowOverlap="1" wp14:anchorId="46BBB2EB" wp14:editId="29CBBE6F">
          <wp:simplePos x="0" y="0"/>
          <wp:positionH relativeFrom="column">
            <wp:posOffset>31750</wp:posOffset>
          </wp:positionH>
          <wp:positionV relativeFrom="paragraph">
            <wp:posOffset>-207645</wp:posOffset>
          </wp:positionV>
          <wp:extent cx="1228725" cy="450850"/>
          <wp:effectExtent l="0" t="0" r="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8725" cy="450850"/>
                  </a:xfrm>
                  <a:prstGeom prst="rect">
                    <a:avLst/>
                  </a:prstGeom>
                  <a:noFill/>
                </pic:spPr>
              </pic:pic>
            </a:graphicData>
          </a:graphic>
          <wp14:sizeRelH relativeFrom="page">
            <wp14:pctWidth>0</wp14:pctWidth>
          </wp14:sizeRelH>
          <wp14:sizeRelV relativeFrom="page">
            <wp14:pctHeight>0</wp14:pctHeight>
          </wp14:sizeRelV>
        </wp:anchor>
      </w:drawing>
    </w:r>
    <w:r w:rsidRPr="00D82CBA">
      <w:rPr>
        <w:b/>
        <w:bCs/>
        <w:spacing w:val="4"/>
        <w:sz w:val="14"/>
        <w:szCs w:val="14"/>
      </w:rPr>
      <w:t>ENGEL AUSTRIA GmbH</w:t>
    </w:r>
    <w:r w:rsidRPr="00D82CBA">
      <w:rPr>
        <w:spacing w:val="4"/>
        <w:sz w:val="14"/>
        <w:szCs w:val="14"/>
      </w:rPr>
      <w:t xml:space="preserve"> | A-4311 Schwertberg | </w:t>
    </w:r>
    <w:proofErr w:type="spellStart"/>
    <w:r w:rsidRPr="00D82CBA">
      <w:rPr>
        <w:spacing w:val="4"/>
        <w:sz w:val="14"/>
        <w:szCs w:val="14"/>
      </w:rPr>
      <w:t>tel</w:t>
    </w:r>
    <w:proofErr w:type="spellEnd"/>
    <w:r w:rsidRPr="00D82CBA">
      <w:rPr>
        <w:spacing w:val="4"/>
        <w:sz w:val="14"/>
        <w:szCs w:val="14"/>
      </w:rPr>
      <w:t xml:space="preserve">: +43 (0)50 620 0 | fax: +43 (0)50 620 </w:t>
    </w:r>
    <w:r>
      <w:rPr>
        <w:spacing w:val="4"/>
        <w:sz w:val="14"/>
        <w:szCs w:val="14"/>
      </w:rPr>
      <w:t>3009</w:t>
    </w:r>
    <w:r>
      <w:rPr>
        <w:spacing w:val="4"/>
        <w:sz w:val="14"/>
        <w:szCs w:val="14"/>
      </w:rPr>
      <w:br/>
    </w:r>
    <w:hyperlink r:id="rId2" w:history="1">
      <w:r w:rsidRPr="00B727EE">
        <w:rPr>
          <w:spacing w:val="4"/>
          <w:sz w:val="14"/>
          <w:szCs w:val="14"/>
        </w:rPr>
        <w:t>sales@engel.at</w:t>
      </w:r>
    </w:hyperlink>
    <w:r>
      <w:rPr>
        <w:spacing w:val="4"/>
        <w:sz w:val="14"/>
        <w:szCs w:val="14"/>
      </w:rPr>
      <w:t xml:space="preserve"> |</w:t>
    </w:r>
    <w:r w:rsidRPr="00D82CBA">
      <w:rPr>
        <w:spacing w:val="4"/>
        <w:sz w:val="14"/>
        <w:szCs w:val="14"/>
      </w:rPr>
      <w:t xml:space="preserve"> </w:t>
    </w:r>
    <w:r w:rsidRPr="00A14373">
      <w:rPr>
        <w:spacing w:val="4"/>
        <w:sz w:val="14"/>
        <w:szCs w:val="14"/>
      </w:rPr>
      <w:t>www.engelglobal.com</w:t>
    </w:r>
  </w:p>
  <w:p w14:paraId="537F08F7" w14:textId="77777777" w:rsidR="000F73E4" w:rsidRPr="00386D9C" w:rsidRDefault="000F73E4" w:rsidP="00B116DF">
    <w:pPr>
      <w:pStyle w:val="Footer"/>
      <w:jc w:val="center"/>
      <w:rPr>
        <w:sz w:val="18"/>
        <w:szCs w:val="18"/>
      </w:rPr>
    </w:pPr>
    <w:r w:rsidRPr="00386D9C">
      <w:rPr>
        <w:rStyle w:val="PageNumber"/>
        <w:sz w:val="18"/>
        <w:szCs w:val="18"/>
      </w:rPr>
      <w:fldChar w:fldCharType="begin"/>
    </w:r>
    <w:r w:rsidRPr="00386D9C">
      <w:rPr>
        <w:rStyle w:val="PageNumber"/>
        <w:sz w:val="18"/>
        <w:szCs w:val="18"/>
      </w:rPr>
      <w:instrText xml:space="preserve"> </w:instrText>
    </w:r>
    <w:r w:rsidR="00945639">
      <w:rPr>
        <w:rStyle w:val="PageNumber"/>
        <w:sz w:val="18"/>
        <w:szCs w:val="18"/>
      </w:rPr>
      <w:instrText>PAGE</w:instrText>
    </w:r>
    <w:r w:rsidRPr="00386D9C">
      <w:rPr>
        <w:rStyle w:val="PageNumber"/>
        <w:sz w:val="18"/>
        <w:szCs w:val="18"/>
      </w:rPr>
      <w:instrText xml:space="preserve"> </w:instrText>
    </w:r>
    <w:r w:rsidRPr="00386D9C">
      <w:rPr>
        <w:rStyle w:val="PageNumber"/>
        <w:sz w:val="18"/>
        <w:szCs w:val="18"/>
      </w:rPr>
      <w:fldChar w:fldCharType="separate"/>
    </w:r>
    <w:r w:rsidR="00E13D4B">
      <w:rPr>
        <w:rStyle w:val="PageNumber"/>
        <w:noProof/>
        <w:sz w:val="18"/>
        <w:szCs w:val="18"/>
      </w:rPr>
      <w:t>2</w:t>
    </w:r>
    <w:r w:rsidRPr="00386D9C">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9AA846" w14:textId="77777777" w:rsidR="00977367" w:rsidRDefault="00977367">
      <w:r>
        <w:separator/>
      </w:r>
    </w:p>
  </w:footnote>
  <w:footnote w:type="continuationSeparator" w:id="0">
    <w:p w14:paraId="726BC262" w14:textId="77777777" w:rsidR="00977367" w:rsidRDefault="009773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94937" w14:textId="77777777" w:rsidR="00330AAD" w:rsidRDefault="00330AAD" w:rsidP="00330AAD">
    <w:pPr>
      <w:pStyle w:val="Header"/>
      <w:rPr>
        <w:rFonts w:ascii="Arial Black" w:hAnsi="Arial Black"/>
        <w:lang w:val="de-AT"/>
      </w:rPr>
    </w:pPr>
  </w:p>
  <w:p w14:paraId="593AA49C" w14:textId="77777777" w:rsidR="00330AAD" w:rsidRDefault="00B116DF" w:rsidP="00B116DF">
    <w:pPr>
      <w:pStyle w:val="Header"/>
      <w:tabs>
        <w:tab w:val="clear" w:pos="4536"/>
        <w:tab w:val="clear" w:pos="9072"/>
        <w:tab w:val="left" w:pos="2200"/>
      </w:tabs>
      <w:rPr>
        <w:rFonts w:ascii="Arial Black" w:hAnsi="Arial Black"/>
        <w:lang w:val="de-AT"/>
      </w:rPr>
    </w:pPr>
    <w:r>
      <w:rPr>
        <w:rFonts w:ascii="Arial Black" w:hAnsi="Arial Black"/>
        <w:lang w:val="de-AT"/>
      </w:rPr>
      <w:tab/>
    </w:r>
  </w:p>
  <w:p w14:paraId="39C9E883" w14:textId="77777777" w:rsidR="00330AAD" w:rsidRDefault="00330AAD" w:rsidP="00330AAD">
    <w:pPr>
      <w:pStyle w:val="Header"/>
      <w:rPr>
        <w:rFonts w:ascii="Arial Black" w:hAnsi="Arial Black"/>
        <w:lang w:val="de-AT"/>
      </w:rPr>
    </w:pPr>
  </w:p>
  <w:p w14:paraId="11E9BC64" w14:textId="77777777" w:rsidR="00330AAD" w:rsidRDefault="000A409F" w:rsidP="000A409F">
    <w:pPr>
      <w:jc w:val="right"/>
    </w:pPr>
    <w:r w:rsidRPr="000A409F">
      <w:rPr>
        <w:sz w:val="32"/>
        <w:szCs w:val="22"/>
      </w:rPr>
      <w:t xml:space="preserve">presse | </w:t>
    </w:r>
    <w:proofErr w:type="spellStart"/>
    <w:r>
      <w:rPr>
        <w:rFonts w:ascii="Arial Black" w:hAnsi="Arial Black"/>
        <w:color w:val="96C03A"/>
        <w:sz w:val="32"/>
        <w:szCs w:val="22"/>
      </w:rPr>
      <w:t>mitteilung</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AB41863"/>
    <w:multiLevelType w:val="hybridMultilevel"/>
    <w:tmpl w:val="EE720946"/>
    <w:lvl w:ilvl="0" w:tplc="BBFE77BC">
      <w:numFmt w:val="bullet"/>
      <w:lvlText w:val="-"/>
      <w:lvlJc w:val="left"/>
      <w:pPr>
        <w:ind w:left="720" w:hanging="360"/>
      </w:pPr>
      <w:rPr>
        <w:rFonts w:ascii="Arial" w:eastAsia="Times New Roman" w:hAnsi="Arial"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76D923E9"/>
    <w:multiLevelType w:val="hybridMultilevel"/>
    <w:tmpl w:val="C7489134"/>
    <w:lvl w:ilvl="0" w:tplc="4EFCB002">
      <w:start w:val="5"/>
      <w:numFmt w:val="bullet"/>
      <w:lvlText w:val=""/>
      <w:lvlJc w:val="left"/>
      <w:pPr>
        <w:ind w:left="720" w:hanging="360"/>
      </w:pPr>
      <w:rPr>
        <w:rFonts w:ascii="Wingdings" w:eastAsia="Times New Roman" w:hAnsi="Wingdings" w:cs="Aria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 w15:restartNumberingAfterBreak="0">
    <w:nsid w:val="7D697836"/>
    <w:multiLevelType w:val="multilevel"/>
    <w:tmpl w:val="281AE0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4977607">
    <w:abstractNumId w:val="1"/>
  </w:num>
  <w:num w:numId="2" w16cid:durableId="1761678899">
    <w:abstractNumId w:val="2"/>
  </w:num>
  <w:num w:numId="3" w16cid:durableId="3163495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3489"/>
    <w:rsid w:val="000367DB"/>
    <w:rsid w:val="00046CB7"/>
    <w:rsid w:val="00052982"/>
    <w:rsid w:val="00061FC8"/>
    <w:rsid w:val="000706C0"/>
    <w:rsid w:val="00077144"/>
    <w:rsid w:val="0007741E"/>
    <w:rsid w:val="00092329"/>
    <w:rsid w:val="000A409F"/>
    <w:rsid w:val="000A4881"/>
    <w:rsid w:val="000B1FEE"/>
    <w:rsid w:val="000B2196"/>
    <w:rsid w:val="000B5251"/>
    <w:rsid w:val="000C2709"/>
    <w:rsid w:val="000D64E1"/>
    <w:rsid w:val="000F3615"/>
    <w:rsid w:val="000F73E4"/>
    <w:rsid w:val="00103203"/>
    <w:rsid w:val="0010436B"/>
    <w:rsid w:val="00112D15"/>
    <w:rsid w:val="001131D2"/>
    <w:rsid w:val="00115FD5"/>
    <w:rsid w:val="001249D6"/>
    <w:rsid w:val="00150748"/>
    <w:rsid w:val="001623C9"/>
    <w:rsid w:val="00176B68"/>
    <w:rsid w:val="00187841"/>
    <w:rsid w:val="001947D6"/>
    <w:rsid w:val="001A466D"/>
    <w:rsid w:val="001A6570"/>
    <w:rsid w:val="001A687D"/>
    <w:rsid w:val="001B3A7E"/>
    <w:rsid w:val="001C1A83"/>
    <w:rsid w:val="001C5B8A"/>
    <w:rsid w:val="001D15E8"/>
    <w:rsid w:val="001D1F4E"/>
    <w:rsid w:val="001E2C69"/>
    <w:rsid w:val="001E4B0D"/>
    <w:rsid w:val="001E58E5"/>
    <w:rsid w:val="002218C9"/>
    <w:rsid w:val="002228C0"/>
    <w:rsid w:val="00231486"/>
    <w:rsid w:val="002326FE"/>
    <w:rsid w:val="00233CEB"/>
    <w:rsid w:val="00236DF4"/>
    <w:rsid w:val="00241B64"/>
    <w:rsid w:val="00245D0B"/>
    <w:rsid w:val="00267298"/>
    <w:rsid w:val="002834A6"/>
    <w:rsid w:val="002838D9"/>
    <w:rsid w:val="002A3967"/>
    <w:rsid w:val="002B0B7D"/>
    <w:rsid w:val="002B1C7A"/>
    <w:rsid w:val="002B542F"/>
    <w:rsid w:val="002C161B"/>
    <w:rsid w:val="002C44B7"/>
    <w:rsid w:val="002D4014"/>
    <w:rsid w:val="002E6A36"/>
    <w:rsid w:val="002F087C"/>
    <w:rsid w:val="003011B7"/>
    <w:rsid w:val="0030527B"/>
    <w:rsid w:val="00317823"/>
    <w:rsid w:val="003260DF"/>
    <w:rsid w:val="00330AAD"/>
    <w:rsid w:val="00340811"/>
    <w:rsid w:val="00345821"/>
    <w:rsid w:val="003566C9"/>
    <w:rsid w:val="00364F5C"/>
    <w:rsid w:val="00370150"/>
    <w:rsid w:val="003866CE"/>
    <w:rsid w:val="00386D9C"/>
    <w:rsid w:val="003979D3"/>
    <w:rsid w:val="003A0976"/>
    <w:rsid w:val="003B5B5B"/>
    <w:rsid w:val="003B7E32"/>
    <w:rsid w:val="003B7E95"/>
    <w:rsid w:val="003E5B3B"/>
    <w:rsid w:val="003F0895"/>
    <w:rsid w:val="003F41FC"/>
    <w:rsid w:val="004003AB"/>
    <w:rsid w:val="00405096"/>
    <w:rsid w:val="00421060"/>
    <w:rsid w:val="0043157B"/>
    <w:rsid w:val="00440866"/>
    <w:rsid w:val="004423EF"/>
    <w:rsid w:val="004426CE"/>
    <w:rsid w:val="004457BE"/>
    <w:rsid w:val="00450D9F"/>
    <w:rsid w:val="00451224"/>
    <w:rsid w:val="00462B80"/>
    <w:rsid w:val="00462F9C"/>
    <w:rsid w:val="0046305D"/>
    <w:rsid w:val="00463E3C"/>
    <w:rsid w:val="00482B5B"/>
    <w:rsid w:val="004A581D"/>
    <w:rsid w:val="004A6025"/>
    <w:rsid w:val="004B1AAA"/>
    <w:rsid w:val="004D336F"/>
    <w:rsid w:val="004E141B"/>
    <w:rsid w:val="004E2A3E"/>
    <w:rsid w:val="004E4EBA"/>
    <w:rsid w:val="005017EE"/>
    <w:rsid w:val="005169D7"/>
    <w:rsid w:val="00542984"/>
    <w:rsid w:val="00542A3D"/>
    <w:rsid w:val="00555934"/>
    <w:rsid w:val="00564FE8"/>
    <w:rsid w:val="00570154"/>
    <w:rsid w:val="0057471C"/>
    <w:rsid w:val="00574D2A"/>
    <w:rsid w:val="00577832"/>
    <w:rsid w:val="005811F2"/>
    <w:rsid w:val="00585B22"/>
    <w:rsid w:val="005A06A1"/>
    <w:rsid w:val="005B50FA"/>
    <w:rsid w:val="005C6A08"/>
    <w:rsid w:val="005E66DC"/>
    <w:rsid w:val="005E6700"/>
    <w:rsid w:val="00601DB7"/>
    <w:rsid w:val="0061068E"/>
    <w:rsid w:val="00620837"/>
    <w:rsid w:val="006305B8"/>
    <w:rsid w:val="00630FB1"/>
    <w:rsid w:val="00634AAB"/>
    <w:rsid w:val="00651382"/>
    <w:rsid w:val="006513BD"/>
    <w:rsid w:val="00654F6E"/>
    <w:rsid w:val="00667846"/>
    <w:rsid w:val="00667A3E"/>
    <w:rsid w:val="006806C6"/>
    <w:rsid w:val="00684AF9"/>
    <w:rsid w:val="006A218E"/>
    <w:rsid w:val="006A3950"/>
    <w:rsid w:val="006C0FC9"/>
    <w:rsid w:val="006C6384"/>
    <w:rsid w:val="006D3749"/>
    <w:rsid w:val="006D397E"/>
    <w:rsid w:val="006E3145"/>
    <w:rsid w:val="006E391A"/>
    <w:rsid w:val="006F7DAD"/>
    <w:rsid w:val="00701B8F"/>
    <w:rsid w:val="00705C64"/>
    <w:rsid w:val="00716607"/>
    <w:rsid w:val="00730FBF"/>
    <w:rsid w:val="00735969"/>
    <w:rsid w:val="00736842"/>
    <w:rsid w:val="00772540"/>
    <w:rsid w:val="00780166"/>
    <w:rsid w:val="00781D03"/>
    <w:rsid w:val="007830F6"/>
    <w:rsid w:val="00785202"/>
    <w:rsid w:val="00791731"/>
    <w:rsid w:val="007A1937"/>
    <w:rsid w:val="007A71E3"/>
    <w:rsid w:val="007B27FB"/>
    <w:rsid w:val="007B3715"/>
    <w:rsid w:val="007C387E"/>
    <w:rsid w:val="007C78B3"/>
    <w:rsid w:val="007C7FC2"/>
    <w:rsid w:val="007E7F31"/>
    <w:rsid w:val="007F6BDE"/>
    <w:rsid w:val="007F6ED1"/>
    <w:rsid w:val="0080150C"/>
    <w:rsid w:val="00802D92"/>
    <w:rsid w:val="008071E7"/>
    <w:rsid w:val="00820079"/>
    <w:rsid w:val="00836251"/>
    <w:rsid w:val="00840364"/>
    <w:rsid w:val="008420A6"/>
    <w:rsid w:val="0084420D"/>
    <w:rsid w:val="00847BDF"/>
    <w:rsid w:val="00847CBD"/>
    <w:rsid w:val="00850A84"/>
    <w:rsid w:val="00864C25"/>
    <w:rsid w:val="00872BF4"/>
    <w:rsid w:val="00882508"/>
    <w:rsid w:val="00894307"/>
    <w:rsid w:val="008A0E95"/>
    <w:rsid w:val="008A6B21"/>
    <w:rsid w:val="008C10C3"/>
    <w:rsid w:val="008D24D8"/>
    <w:rsid w:val="008D2562"/>
    <w:rsid w:val="008D29E8"/>
    <w:rsid w:val="008D5D19"/>
    <w:rsid w:val="008E3810"/>
    <w:rsid w:val="008E6147"/>
    <w:rsid w:val="008F31D1"/>
    <w:rsid w:val="008F7033"/>
    <w:rsid w:val="00903B91"/>
    <w:rsid w:val="00906E3A"/>
    <w:rsid w:val="0092151F"/>
    <w:rsid w:val="00922596"/>
    <w:rsid w:val="00945639"/>
    <w:rsid w:val="0095515A"/>
    <w:rsid w:val="009561D7"/>
    <w:rsid w:val="00956F9D"/>
    <w:rsid w:val="00964866"/>
    <w:rsid w:val="00977367"/>
    <w:rsid w:val="0097774A"/>
    <w:rsid w:val="00981DA3"/>
    <w:rsid w:val="00986A2D"/>
    <w:rsid w:val="00991153"/>
    <w:rsid w:val="009949A2"/>
    <w:rsid w:val="009951FB"/>
    <w:rsid w:val="00997D60"/>
    <w:rsid w:val="009A0F1B"/>
    <w:rsid w:val="009B26EA"/>
    <w:rsid w:val="009C5EEB"/>
    <w:rsid w:val="009C6AD8"/>
    <w:rsid w:val="009D47F6"/>
    <w:rsid w:val="009E5243"/>
    <w:rsid w:val="009E68E6"/>
    <w:rsid w:val="009F1E73"/>
    <w:rsid w:val="009F3A04"/>
    <w:rsid w:val="00A020EC"/>
    <w:rsid w:val="00A03105"/>
    <w:rsid w:val="00A03FF8"/>
    <w:rsid w:val="00A04F89"/>
    <w:rsid w:val="00A052CD"/>
    <w:rsid w:val="00A0604C"/>
    <w:rsid w:val="00A14373"/>
    <w:rsid w:val="00A22C79"/>
    <w:rsid w:val="00A270C7"/>
    <w:rsid w:val="00A448A7"/>
    <w:rsid w:val="00A54825"/>
    <w:rsid w:val="00A55B3F"/>
    <w:rsid w:val="00A66C96"/>
    <w:rsid w:val="00A734EC"/>
    <w:rsid w:val="00A7710C"/>
    <w:rsid w:val="00A77BDE"/>
    <w:rsid w:val="00A9659F"/>
    <w:rsid w:val="00AB1D7B"/>
    <w:rsid w:val="00AB3035"/>
    <w:rsid w:val="00AC723D"/>
    <w:rsid w:val="00AE602D"/>
    <w:rsid w:val="00AE7437"/>
    <w:rsid w:val="00AF082E"/>
    <w:rsid w:val="00AF6714"/>
    <w:rsid w:val="00B064C6"/>
    <w:rsid w:val="00B116DF"/>
    <w:rsid w:val="00B20A8F"/>
    <w:rsid w:val="00B27A4B"/>
    <w:rsid w:val="00B43B6E"/>
    <w:rsid w:val="00B50744"/>
    <w:rsid w:val="00B53B7A"/>
    <w:rsid w:val="00B56711"/>
    <w:rsid w:val="00B70C63"/>
    <w:rsid w:val="00B727EE"/>
    <w:rsid w:val="00B758FA"/>
    <w:rsid w:val="00B77C24"/>
    <w:rsid w:val="00B813FE"/>
    <w:rsid w:val="00B84CB2"/>
    <w:rsid w:val="00B8617E"/>
    <w:rsid w:val="00B9127F"/>
    <w:rsid w:val="00B91D92"/>
    <w:rsid w:val="00B97A53"/>
    <w:rsid w:val="00BA1184"/>
    <w:rsid w:val="00BD3831"/>
    <w:rsid w:val="00BF563F"/>
    <w:rsid w:val="00C07473"/>
    <w:rsid w:val="00C14832"/>
    <w:rsid w:val="00C222B6"/>
    <w:rsid w:val="00C25A8C"/>
    <w:rsid w:val="00C26FA9"/>
    <w:rsid w:val="00C3045A"/>
    <w:rsid w:val="00C46EA9"/>
    <w:rsid w:val="00C50987"/>
    <w:rsid w:val="00C50A83"/>
    <w:rsid w:val="00C636A6"/>
    <w:rsid w:val="00C70231"/>
    <w:rsid w:val="00C704D7"/>
    <w:rsid w:val="00C706C2"/>
    <w:rsid w:val="00C7135E"/>
    <w:rsid w:val="00C71398"/>
    <w:rsid w:val="00C75321"/>
    <w:rsid w:val="00C80DD0"/>
    <w:rsid w:val="00C816DF"/>
    <w:rsid w:val="00C843A6"/>
    <w:rsid w:val="00C84A25"/>
    <w:rsid w:val="00C9367E"/>
    <w:rsid w:val="00CA3FCD"/>
    <w:rsid w:val="00CA4E65"/>
    <w:rsid w:val="00CB3FEA"/>
    <w:rsid w:val="00CD00F9"/>
    <w:rsid w:val="00CD3632"/>
    <w:rsid w:val="00CD6FA1"/>
    <w:rsid w:val="00CE332E"/>
    <w:rsid w:val="00CF0960"/>
    <w:rsid w:val="00D0003B"/>
    <w:rsid w:val="00D206BC"/>
    <w:rsid w:val="00D45218"/>
    <w:rsid w:val="00D53B0A"/>
    <w:rsid w:val="00D66630"/>
    <w:rsid w:val="00D67626"/>
    <w:rsid w:val="00D739D5"/>
    <w:rsid w:val="00D81B00"/>
    <w:rsid w:val="00D82CBA"/>
    <w:rsid w:val="00D92814"/>
    <w:rsid w:val="00D965FB"/>
    <w:rsid w:val="00DA2961"/>
    <w:rsid w:val="00DA3169"/>
    <w:rsid w:val="00DB08F3"/>
    <w:rsid w:val="00DB5B07"/>
    <w:rsid w:val="00DC0B5C"/>
    <w:rsid w:val="00DC7020"/>
    <w:rsid w:val="00DD2AD8"/>
    <w:rsid w:val="00DD32DB"/>
    <w:rsid w:val="00DE7085"/>
    <w:rsid w:val="00DE7BF4"/>
    <w:rsid w:val="00E07222"/>
    <w:rsid w:val="00E13D4B"/>
    <w:rsid w:val="00E27C4D"/>
    <w:rsid w:val="00E43489"/>
    <w:rsid w:val="00E46B4D"/>
    <w:rsid w:val="00E56E40"/>
    <w:rsid w:val="00E60FA8"/>
    <w:rsid w:val="00E6572A"/>
    <w:rsid w:val="00E73ED3"/>
    <w:rsid w:val="00E778CE"/>
    <w:rsid w:val="00E77B42"/>
    <w:rsid w:val="00E824C6"/>
    <w:rsid w:val="00E86FA1"/>
    <w:rsid w:val="00E9242A"/>
    <w:rsid w:val="00E97374"/>
    <w:rsid w:val="00EA5922"/>
    <w:rsid w:val="00EB059F"/>
    <w:rsid w:val="00EB282F"/>
    <w:rsid w:val="00EB4A94"/>
    <w:rsid w:val="00ED2288"/>
    <w:rsid w:val="00ED6192"/>
    <w:rsid w:val="00EE2272"/>
    <w:rsid w:val="00EF3EEB"/>
    <w:rsid w:val="00F1605A"/>
    <w:rsid w:val="00F36F4C"/>
    <w:rsid w:val="00F45BFE"/>
    <w:rsid w:val="00F53674"/>
    <w:rsid w:val="00F6379C"/>
    <w:rsid w:val="00F96C56"/>
    <w:rsid w:val="00FA3358"/>
    <w:rsid w:val="00FB0F1E"/>
    <w:rsid w:val="00FB7C69"/>
    <w:rsid w:val="00FC6B00"/>
    <w:rsid w:val="00FD3251"/>
    <w:rsid w:val="00FE2580"/>
    <w:rsid w:val="00FF39C1"/>
    <w:rsid w:val="00FF5B46"/>
    <w:rsid w:val="022B1ACC"/>
    <w:rsid w:val="02442B80"/>
    <w:rsid w:val="076F7930"/>
    <w:rsid w:val="08EF386B"/>
    <w:rsid w:val="09423BD9"/>
    <w:rsid w:val="0975E22B"/>
    <w:rsid w:val="0BA1EAE4"/>
    <w:rsid w:val="0BC8C1CC"/>
    <w:rsid w:val="0C0AEB0F"/>
    <w:rsid w:val="0C9B08BA"/>
    <w:rsid w:val="0DE5A51B"/>
    <w:rsid w:val="10B73CFD"/>
    <w:rsid w:val="11632884"/>
    <w:rsid w:val="15B40A88"/>
    <w:rsid w:val="17B02667"/>
    <w:rsid w:val="1D775A7D"/>
    <w:rsid w:val="1D7E249B"/>
    <w:rsid w:val="1F003A96"/>
    <w:rsid w:val="23E69C01"/>
    <w:rsid w:val="23FB089E"/>
    <w:rsid w:val="246C515F"/>
    <w:rsid w:val="2566D0FA"/>
    <w:rsid w:val="26B5D1E9"/>
    <w:rsid w:val="27E2A454"/>
    <w:rsid w:val="2BAC7F58"/>
    <w:rsid w:val="2C4321FE"/>
    <w:rsid w:val="2EABD410"/>
    <w:rsid w:val="31B57B31"/>
    <w:rsid w:val="357F67CF"/>
    <w:rsid w:val="3AB12A57"/>
    <w:rsid w:val="3BDFBC91"/>
    <w:rsid w:val="3C50206A"/>
    <w:rsid w:val="3D073DA0"/>
    <w:rsid w:val="4000E4AB"/>
    <w:rsid w:val="44D455CE"/>
    <w:rsid w:val="451D98FA"/>
    <w:rsid w:val="46940770"/>
    <w:rsid w:val="49798EAE"/>
    <w:rsid w:val="4B439752"/>
    <w:rsid w:val="4E04F65D"/>
    <w:rsid w:val="4EA5EF84"/>
    <w:rsid w:val="4EEE817A"/>
    <w:rsid w:val="557C4EF4"/>
    <w:rsid w:val="5749A021"/>
    <w:rsid w:val="58ACF734"/>
    <w:rsid w:val="5A482218"/>
    <w:rsid w:val="5B61A8A2"/>
    <w:rsid w:val="5C87EA38"/>
    <w:rsid w:val="5E06FD88"/>
    <w:rsid w:val="60F1C889"/>
    <w:rsid w:val="61A1E79A"/>
    <w:rsid w:val="61D0EA26"/>
    <w:rsid w:val="6206D6A3"/>
    <w:rsid w:val="662AE76E"/>
    <w:rsid w:val="68225F36"/>
    <w:rsid w:val="6C738100"/>
    <w:rsid w:val="6D2DDE75"/>
    <w:rsid w:val="6D6DBDD6"/>
    <w:rsid w:val="7125D825"/>
    <w:rsid w:val="719EA22F"/>
    <w:rsid w:val="73422E71"/>
    <w:rsid w:val="766B6964"/>
    <w:rsid w:val="7C39884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9D8284"/>
  <w15:chartTrackingRefBased/>
  <w15:docId w15:val="{9773C2AC-4CBC-4C4F-A24E-C8A1BA6442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B3035"/>
    <w:pPr>
      <w:spacing w:line="312" w:lineRule="auto"/>
    </w:pPr>
    <w:rPr>
      <w:rFonts w:ascii="Arial" w:hAnsi="Arial" w:cs="Arial"/>
      <w:color w:val="1A171B"/>
      <w:sz w:val="22"/>
      <w:lang w:val="de-DE" w:eastAsia="en-US"/>
    </w:rPr>
  </w:style>
  <w:style w:type="paragraph" w:styleId="Heading1">
    <w:name w:val="heading 1"/>
    <w:basedOn w:val="Normal"/>
    <w:next w:val="Normal"/>
    <w:link w:val="Heading1Char"/>
    <w:autoRedefine/>
    <w:qFormat/>
    <w:rsid w:val="00585B22"/>
    <w:pPr>
      <w:keepNext/>
      <w:spacing w:after="120"/>
      <w:outlineLvl w:val="0"/>
    </w:pPr>
    <w:rPr>
      <w:b/>
      <w:bCs/>
      <w:kern w:val="32"/>
      <w:sz w:val="40"/>
      <w:szCs w:val="32"/>
    </w:rPr>
  </w:style>
  <w:style w:type="paragraph" w:styleId="Heading2">
    <w:name w:val="heading 2"/>
    <w:basedOn w:val="Normal"/>
    <w:next w:val="Normal"/>
    <w:link w:val="Heading2Char"/>
    <w:autoRedefine/>
    <w:qFormat/>
    <w:rsid w:val="002E6A36"/>
    <w:pPr>
      <w:keepNext/>
      <w:spacing w:after="120"/>
      <w:outlineLvl w:val="1"/>
    </w:pPr>
    <w:rPr>
      <w:b/>
      <w:bCs/>
      <w:iCs/>
      <w:sz w:val="28"/>
      <w:szCs w:val="28"/>
    </w:rPr>
  </w:style>
  <w:style w:type="paragraph" w:styleId="Heading3">
    <w:name w:val="heading 3"/>
    <w:basedOn w:val="Normal"/>
    <w:next w:val="Normal"/>
    <w:link w:val="Heading3Char"/>
    <w:autoRedefine/>
    <w:qFormat/>
    <w:rsid w:val="00A7710C"/>
    <w:pPr>
      <w:keepNext/>
      <w:spacing w:after="60"/>
      <w:outlineLvl w:val="2"/>
    </w:pPr>
    <w:rPr>
      <w:b/>
      <w:bCs/>
      <w:sz w:val="40"/>
      <w:szCs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
    <w:name w:val="text"/>
    <w:basedOn w:val="Normal"/>
    <w:rsid w:val="00585B22"/>
    <w:pPr>
      <w:spacing w:before="360" w:line="360" w:lineRule="auto"/>
    </w:pPr>
    <w:rPr>
      <w:rFonts w:ascii="Helvetica 45" w:hAnsi="Helvetica 45" w:cs="Times New Roman"/>
      <w:color w:val="auto"/>
      <w:sz w:val="24"/>
      <w:lang w:eastAsia="de-DE"/>
    </w:rPr>
  </w:style>
  <w:style w:type="paragraph" w:customStyle="1" w:styleId="bild">
    <w:name w:val="bild"/>
    <w:basedOn w:val="text"/>
    <w:rsid w:val="00585B22"/>
    <w:pPr>
      <w:spacing w:before="240"/>
    </w:pPr>
    <w:rPr>
      <w:i/>
    </w:rPr>
  </w:style>
  <w:style w:type="character" w:styleId="Hyperlink">
    <w:name w:val="Hyperlink"/>
    <w:rsid w:val="00A052CD"/>
    <w:rPr>
      <w:color w:val="0000FF"/>
      <w:u w:val="single"/>
    </w:rPr>
  </w:style>
  <w:style w:type="paragraph" w:customStyle="1" w:styleId="Abbinder">
    <w:name w:val="Abbinder"/>
    <w:basedOn w:val="Normal"/>
    <w:autoRedefine/>
    <w:rsid w:val="001E2C69"/>
    <w:pPr>
      <w:spacing w:after="120" w:line="240" w:lineRule="auto"/>
    </w:pPr>
    <w:rPr>
      <w:b/>
      <w:sz w:val="24"/>
      <w:lang w:val="de-AT"/>
    </w:rPr>
  </w:style>
  <w:style w:type="paragraph" w:styleId="Header">
    <w:name w:val="header"/>
    <w:basedOn w:val="Normal"/>
    <w:rsid w:val="00386D9C"/>
    <w:pPr>
      <w:tabs>
        <w:tab w:val="center" w:pos="4536"/>
        <w:tab w:val="right" w:pos="9072"/>
      </w:tabs>
    </w:pPr>
  </w:style>
  <w:style w:type="paragraph" w:styleId="Footer">
    <w:name w:val="footer"/>
    <w:basedOn w:val="Normal"/>
    <w:rsid w:val="00386D9C"/>
    <w:pPr>
      <w:tabs>
        <w:tab w:val="center" w:pos="4536"/>
        <w:tab w:val="right" w:pos="9072"/>
      </w:tabs>
    </w:pPr>
  </w:style>
  <w:style w:type="character" w:styleId="PageNumber">
    <w:name w:val="page number"/>
    <w:basedOn w:val="DefaultParagraphFont"/>
    <w:rsid w:val="00386D9C"/>
  </w:style>
  <w:style w:type="paragraph" w:customStyle="1" w:styleId="berschrift1-ArialBlack">
    <w:name w:val="Überschrift 1 - Arial Black"/>
    <w:basedOn w:val="Heading1"/>
    <w:link w:val="berschrift1-ArialBlackZchn"/>
    <w:autoRedefine/>
    <w:rsid w:val="00730FBF"/>
    <w:rPr>
      <w:rFonts w:ascii="Arial Black" w:hAnsi="Arial Black"/>
      <w:b w:val="0"/>
      <w:color w:val="96C03A"/>
      <w:lang w:val="de-AT"/>
    </w:rPr>
  </w:style>
  <w:style w:type="paragraph" w:customStyle="1" w:styleId="berschrift2-ArialBlack">
    <w:name w:val="Überschrift 2 - Arial Black"/>
    <w:basedOn w:val="Heading2"/>
    <w:link w:val="berschrift2-ArialBlackZchn"/>
    <w:autoRedefine/>
    <w:rsid w:val="007A71E3"/>
    <w:rPr>
      <w:rFonts w:ascii="Arial Black" w:hAnsi="Arial Black"/>
      <w:b w:val="0"/>
      <w:color w:val="96C03A"/>
    </w:rPr>
  </w:style>
  <w:style w:type="paragraph" w:customStyle="1" w:styleId="Abbinder-headline">
    <w:name w:val="Abbinder - headline"/>
    <w:basedOn w:val="Abbinder"/>
    <w:autoRedefine/>
    <w:rsid w:val="002E6A36"/>
    <w:pPr>
      <w:spacing w:after="60"/>
    </w:pPr>
    <w:rPr>
      <w:b w:val="0"/>
    </w:rPr>
  </w:style>
  <w:style w:type="paragraph" w:customStyle="1" w:styleId="berschrift3-ArialBlack">
    <w:name w:val="Überschrift 3 - Arial Black"/>
    <w:basedOn w:val="Heading3"/>
    <w:autoRedefine/>
    <w:rsid w:val="008C10C3"/>
    <w:rPr>
      <w:rFonts w:ascii="Arial Black" w:hAnsi="Arial Black"/>
      <w:b w:val="0"/>
      <w:color w:val="96C03A"/>
    </w:rPr>
  </w:style>
  <w:style w:type="character" w:customStyle="1" w:styleId="Heading1Char">
    <w:name w:val="Heading 1 Char"/>
    <w:link w:val="Heading1"/>
    <w:rsid w:val="008C10C3"/>
    <w:rPr>
      <w:rFonts w:ascii="Arial" w:hAnsi="Arial" w:cs="Arial"/>
      <w:b/>
      <w:bCs/>
      <w:color w:val="1A171B"/>
      <w:kern w:val="32"/>
      <w:sz w:val="40"/>
      <w:szCs w:val="32"/>
      <w:lang w:val="de-DE" w:eastAsia="en-US" w:bidi="ar-SA"/>
    </w:rPr>
  </w:style>
  <w:style w:type="character" w:customStyle="1" w:styleId="berschrift1-ArialBlackZchn">
    <w:name w:val="Überschrift 1 - Arial Black Zchn"/>
    <w:link w:val="berschrift1-ArialBlack"/>
    <w:rsid w:val="008C10C3"/>
    <w:rPr>
      <w:rFonts w:ascii="Arial Black" w:hAnsi="Arial Black" w:cs="Arial"/>
      <w:b/>
      <w:bCs/>
      <w:color w:val="96C03A"/>
      <w:kern w:val="32"/>
      <w:sz w:val="40"/>
      <w:szCs w:val="32"/>
      <w:lang w:val="de-AT" w:eastAsia="en-US" w:bidi="ar-SA"/>
    </w:rPr>
  </w:style>
  <w:style w:type="character" w:customStyle="1" w:styleId="Heading2Char">
    <w:name w:val="Heading 2 Char"/>
    <w:link w:val="Heading2"/>
    <w:rsid w:val="008C10C3"/>
    <w:rPr>
      <w:rFonts w:ascii="Arial" w:hAnsi="Arial" w:cs="Arial"/>
      <w:b/>
      <w:bCs/>
      <w:iCs/>
      <w:color w:val="1A171B"/>
      <w:sz w:val="28"/>
      <w:szCs w:val="28"/>
      <w:lang w:val="de-DE" w:eastAsia="en-US" w:bidi="ar-SA"/>
    </w:rPr>
  </w:style>
  <w:style w:type="character" w:customStyle="1" w:styleId="berschrift2-ArialBlackZchn">
    <w:name w:val="Überschrift 2 - Arial Black Zchn"/>
    <w:link w:val="berschrift2-ArialBlack"/>
    <w:rsid w:val="008C10C3"/>
    <w:rPr>
      <w:rFonts w:ascii="Arial Black" w:hAnsi="Arial Black" w:cs="Arial"/>
      <w:b/>
      <w:bCs/>
      <w:iCs/>
      <w:color w:val="96C03A"/>
      <w:sz w:val="28"/>
      <w:szCs w:val="28"/>
      <w:lang w:val="de-DE" w:eastAsia="en-US" w:bidi="ar-SA"/>
    </w:rPr>
  </w:style>
  <w:style w:type="paragraph" w:customStyle="1" w:styleId="Vorspann">
    <w:name w:val="Vorspann"/>
    <w:basedOn w:val="Normal"/>
    <w:rsid w:val="00CA3FCD"/>
    <w:pPr>
      <w:spacing w:line="264" w:lineRule="auto"/>
    </w:pPr>
    <w:rPr>
      <w:b/>
      <w:sz w:val="24"/>
      <w:lang w:val="de-AT"/>
    </w:rPr>
  </w:style>
  <w:style w:type="paragraph" w:styleId="BalloonText">
    <w:name w:val="Balloon Text"/>
    <w:basedOn w:val="Normal"/>
    <w:link w:val="BalloonTextChar"/>
    <w:rsid w:val="00684AF9"/>
    <w:pPr>
      <w:spacing w:line="240" w:lineRule="auto"/>
    </w:pPr>
    <w:rPr>
      <w:rFonts w:ascii="Segoe UI" w:hAnsi="Segoe UI" w:cs="Segoe UI"/>
      <w:sz w:val="18"/>
      <w:szCs w:val="18"/>
    </w:rPr>
  </w:style>
  <w:style w:type="character" w:customStyle="1" w:styleId="BalloonTextChar">
    <w:name w:val="Balloon Text Char"/>
    <w:link w:val="BalloonText"/>
    <w:rsid w:val="00684AF9"/>
    <w:rPr>
      <w:rFonts w:ascii="Segoe UI" w:hAnsi="Segoe UI" w:cs="Segoe UI"/>
      <w:color w:val="1A171B"/>
      <w:sz w:val="18"/>
      <w:szCs w:val="18"/>
      <w:lang w:val="de-DE"/>
    </w:rPr>
  </w:style>
  <w:style w:type="paragraph" w:styleId="ListParagraph">
    <w:name w:val="List Paragraph"/>
    <w:basedOn w:val="Normal"/>
    <w:uiPriority w:val="72"/>
    <w:qFormat/>
    <w:rsid w:val="007B27FB"/>
    <w:pPr>
      <w:ind w:left="720"/>
      <w:contextualSpacing/>
    </w:pPr>
  </w:style>
  <w:style w:type="character" w:styleId="CommentReference">
    <w:name w:val="annotation reference"/>
    <w:basedOn w:val="DefaultParagraphFont"/>
    <w:rsid w:val="006C0FC9"/>
    <w:rPr>
      <w:sz w:val="16"/>
      <w:szCs w:val="16"/>
    </w:rPr>
  </w:style>
  <w:style w:type="paragraph" w:styleId="CommentText">
    <w:name w:val="annotation text"/>
    <w:basedOn w:val="Normal"/>
    <w:link w:val="CommentTextChar"/>
    <w:rsid w:val="006C0FC9"/>
    <w:pPr>
      <w:spacing w:line="240" w:lineRule="auto"/>
    </w:pPr>
    <w:rPr>
      <w:sz w:val="20"/>
    </w:rPr>
  </w:style>
  <w:style w:type="character" w:customStyle="1" w:styleId="CommentTextChar">
    <w:name w:val="Comment Text Char"/>
    <w:basedOn w:val="DefaultParagraphFont"/>
    <w:link w:val="CommentText"/>
    <w:rsid w:val="006C0FC9"/>
    <w:rPr>
      <w:rFonts w:ascii="Arial" w:hAnsi="Arial" w:cs="Arial"/>
      <w:color w:val="1A171B"/>
      <w:lang w:val="de-DE" w:eastAsia="en-US"/>
    </w:rPr>
  </w:style>
  <w:style w:type="paragraph" w:styleId="CommentSubject">
    <w:name w:val="annotation subject"/>
    <w:basedOn w:val="CommentText"/>
    <w:next w:val="CommentText"/>
    <w:link w:val="CommentSubjectChar"/>
    <w:rsid w:val="006C0FC9"/>
    <w:rPr>
      <w:b/>
      <w:bCs/>
    </w:rPr>
  </w:style>
  <w:style w:type="character" w:customStyle="1" w:styleId="CommentSubjectChar">
    <w:name w:val="Comment Subject Char"/>
    <w:basedOn w:val="CommentTextChar"/>
    <w:link w:val="CommentSubject"/>
    <w:rsid w:val="006C0FC9"/>
    <w:rPr>
      <w:rFonts w:ascii="Arial" w:hAnsi="Arial" w:cs="Arial"/>
      <w:b/>
      <w:bCs/>
      <w:color w:val="1A171B"/>
      <w:lang w:val="de-DE" w:eastAsia="en-US"/>
    </w:rPr>
  </w:style>
  <w:style w:type="paragraph" w:styleId="Revision">
    <w:name w:val="Revision"/>
    <w:hidden/>
    <w:uiPriority w:val="71"/>
    <w:unhideWhenUsed/>
    <w:rsid w:val="00EB282F"/>
    <w:rPr>
      <w:rFonts w:ascii="Arial" w:hAnsi="Arial" w:cs="Arial"/>
      <w:color w:val="1A171B"/>
      <w:sz w:val="22"/>
      <w:lang w:val="de-DE" w:eastAsia="en-US"/>
    </w:rPr>
  </w:style>
  <w:style w:type="paragraph" w:customStyle="1" w:styleId="paragraph">
    <w:name w:val="paragraph"/>
    <w:basedOn w:val="Normal"/>
    <w:rsid w:val="00D66630"/>
    <w:pPr>
      <w:spacing w:before="100" w:beforeAutospacing="1" w:after="100" w:afterAutospacing="1" w:line="240" w:lineRule="auto"/>
    </w:pPr>
    <w:rPr>
      <w:rFonts w:ascii="Times New Roman" w:hAnsi="Times New Roman" w:cs="Times New Roman"/>
      <w:color w:val="auto"/>
      <w:sz w:val="24"/>
      <w:szCs w:val="24"/>
      <w:lang w:val="de-AT" w:eastAsia="de-AT"/>
    </w:rPr>
  </w:style>
  <w:style w:type="character" w:styleId="UnresolvedMention">
    <w:name w:val="Unresolved Mention"/>
    <w:basedOn w:val="DefaultParagraphFont"/>
    <w:uiPriority w:val="99"/>
    <w:semiHidden/>
    <w:unhideWhenUsed/>
    <w:rsid w:val="003B5B5B"/>
    <w:rPr>
      <w:color w:val="605E5C"/>
      <w:shd w:val="clear" w:color="auto" w:fill="E1DFDD"/>
    </w:rPr>
  </w:style>
  <w:style w:type="character" w:customStyle="1" w:styleId="Heading3Char">
    <w:name w:val="Heading 3 Char"/>
    <w:basedOn w:val="DefaultParagraphFont"/>
    <w:link w:val="Heading3"/>
    <w:rsid w:val="00A7710C"/>
    <w:rPr>
      <w:rFonts w:ascii="Arial" w:hAnsi="Arial" w:cs="Arial"/>
      <w:b/>
      <w:bCs/>
      <w:color w:val="1A171B"/>
      <w:sz w:val="40"/>
      <w:szCs w:val="40"/>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30431">
      <w:bodyDiv w:val="1"/>
      <w:marLeft w:val="0"/>
      <w:marRight w:val="0"/>
      <w:marTop w:val="0"/>
      <w:marBottom w:val="0"/>
      <w:divBdr>
        <w:top w:val="none" w:sz="0" w:space="0" w:color="auto"/>
        <w:left w:val="none" w:sz="0" w:space="0" w:color="auto"/>
        <w:bottom w:val="none" w:sz="0" w:space="0" w:color="auto"/>
        <w:right w:val="none" w:sz="0" w:space="0" w:color="auto"/>
      </w:divBdr>
    </w:div>
    <w:div w:id="59057462">
      <w:bodyDiv w:val="1"/>
      <w:marLeft w:val="0"/>
      <w:marRight w:val="0"/>
      <w:marTop w:val="0"/>
      <w:marBottom w:val="0"/>
      <w:divBdr>
        <w:top w:val="none" w:sz="0" w:space="0" w:color="auto"/>
        <w:left w:val="none" w:sz="0" w:space="0" w:color="auto"/>
        <w:bottom w:val="none" w:sz="0" w:space="0" w:color="auto"/>
        <w:right w:val="none" w:sz="0" w:space="0" w:color="auto"/>
      </w:divBdr>
    </w:div>
    <w:div w:id="122501746">
      <w:bodyDiv w:val="1"/>
      <w:marLeft w:val="0"/>
      <w:marRight w:val="0"/>
      <w:marTop w:val="0"/>
      <w:marBottom w:val="0"/>
      <w:divBdr>
        <w:top w:val="none" w:sz="0" w:space="0" w:color="auto"/>
        <w:left w:val="none" w:sz="0" w:space="0" w:color="auto"/>
        <w:bottom w:val="none" w:sz="0" w:space="0" w:color="auto"/>
        <w:right w:val="none" w:sz="0" w:space="0" w:color="auto"/>
      </w:divBdr>
    </w:div>
    <w:div w:id="133716228">
      <w:bodyDiv w:val="1"/>
      <w:marLeft w:val="0"/>
      <w:marRight w:val="0"/>
      <w:marTop w:val="0"/>
      <w:marBottom w:val="0"/>
      <w:divBdr>
        <w:top w:val="none" w:sz="0" w:space="0" w:color="auto"/>
        <w:left w:val="none" w:sz="0" w:space="0" w:color="auto"/>
        <w:bottom w:val="none" w:sz="0" w:space="0" w:color="auto"/>
        <w:right w:val="none" w:sz="0" w:space="0" w:color="auto"/>
      </w:divBdr>
    </w:div>
    <w:div w:id="135150104">
      <w:bodyDiv w:val="1"/>
      <w:marLeft w:val="0"/>
      <w:marRight w:val="0"/>
      <w:marTop w:val="0"/>
      <w:marBottom w:val="0"/>
      <w:divBdr>
        <w:top w:val="none" w:sz="0" w:space="0" w:color="auto"/>
        <w:left w:val="none" w:sz="0" w:space="0" w:color="auto"/>
        <w:bottom w:val="none" w:sz="0" w:space="0" w:color="auto"/>
        <w:right w:val="none" w:sz="0" w:space="0" w:color="auto"/>
      </w:divBdr>
    </w:div>
    <w:div w:id="258679954">
      <w:bodyDiv w:val="1"/>
      <w:marLeft w:val="0"/>
      <w:marRight w:val="0"/>
      <w:marTop w:val="0"/>
      <w:marBottom w:val="0"/>
      <w:divBdr>
        <w:top w:val="none" w:sz="0" w:space="0" w:color="auto"/>
        <w:left w:val="none" w:sz="0" w:space="0" w:color="auto"/>
        <w:bottom w:val="none" w:sz="0" w:space="0" w:color="auto"/>
        <w:right w:val="none" w:sz="0" w:space="0" w:color="auto"/>
      </w:divBdr>
      <w:divsChild>
        <w:div w:id="47421909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23778847">
      <w:bodyDiv w:val="1"/>
      <w:marLeft w:val="0"/>
      <w:marRight w:val="0"/>
      <w:marTop w:val="0"/>
      <w:marBottom w:val="0"/>
      <w:divBdr>
        <w:top w:val="none" w:sz="0" w:space="0" w:color="auto"/>
        <w:left w:val="none" w:sz="0" w:space="0" w:color="auto"/>
        <w:bottom w:val="none" w:sz="0" w:space="0" w:color="auto"/>
        <w:right w:val="none" w:sz="0" w:space="0" w:color="auto"/>
      </w:divBdr>
    </w:div>
    <w:div w:id="550071200">
      <w:bodyDiv w:val="1"/>
      <w:marLeft w:val="0"/>
      <w:marRight w:val="0"/>
      <w:marTop w:val="0"/>
      <w:marBottom w:val="0"/>
      <w:divBdr>
        <w:top w:val="none" w:sz="0" w:space="0" w:color="auto"/>
        <w:left w:val="none" w:sz="0" w:space="0" w:color="auto"/>
        <w:bottom w:val="none" w:sz="0" w:space="0" w:color="auto"/>
        <w:right w:val="none" w:sz="0" w:space="0" w:color="auto"/>
      </w:divBdr>
    </w:div>
    <w:div w:id="689334255">
      <w:bodyDiv w:val="1"/>
      <w:marLeft w:val="0"/>
      <w:marRight w:val="0"/>
      <w:marTop w:val="0"/>
      <w:marBottom w:val="0"/>
      <w:divBdr>
        <w:top w:val="none" w:sz="0" w:space="0" w:color="auto"/>
        <w:left w:val="none" w:sz="0" w:space="0" w:color="auto"/>
        <w:bottom w:val="none" w:sz="0" w:space="0" w:color="auto"/>
        <w:right w:val="none" w:sz="0" w:space="0" w:color="auto"/>
      </w:divBdr>
    </w:div>
    <w:div w:id="691301853">
      <w:bodyDiv w:val="1"/>
      <w:marLeft w:val="0"/>
      <w:marRight w:val="0"/>
      <w:marTop w:val="0"/>
      <w:marBottom w:val="0"/>
      <w:divBdr>
        <w:top w:val="none" w:sz="0" w:space="0" w:color="auto"/>
        <w:left w:val="none" w:sz="0" w:space="0" w:color="auto"/>
        <w:bottom w:val="none" w:sz="0" w:space="0" w:color="auto"/>
        <w:right w:val="none" w:sz="0" w:space="0" w:color="auto"/>
      </w:divBdr>
    </w:div>
    <w:div w:id="752943531">
      <w:bodyDiv w:val="1"/>
      <w:marLeft w:val="0"/>
      <w:marRight w:val="0"/>
      <w:marTop w:val="0"/>
      <w:marBottom w:val="0"/>
      <w:divBdr>
        <w:top w:val="none" w:sz="0" w:space="0" w:color="auto"/>
        <w:left w:val="none" w:sz="0" w:space="0" w:color="auto"/>
        <w:bottom w:val="none" w:sz="0" w:space="0" w:color="auto"/>
        <w:right w:val="none" w:sz="0" w:space="0" w:color="auto"/>
      </w:divBdr>
    </w:div>
    <w:div w:id="821040480">
      <w:bodyDiv w:val="1"/>
      <w:marLeft w:val="0"/>
      <w:marRight w:val="0"/>
      <w:marTop w:val="0"/>
      <w:marBottom w:val="0"/>
      <w:divBdr>
        <w:top w:val="none" w:sz="0" w:space="0" w:color="auto"/>
        <w:left w:val="none" w:sz="0" w:space="0" w:color="auto"/>
        <w:bottom w:val="none" w:sz="0" w:space="0" w:color="auto"/>
        <w:right w:val="none" w:sz="0" w:space="0" w:color="auto"/>
      </w:divBdr>
    </w:div>
    <w:div w:id="822890083">
      <w:bodyDiv w:val="1"/>
      <w:marLeft w:val="0"/>
      <w:marRight w:val="0"/>
      <w:marTop w:val="0"/>
      <w:marBottom w:val="0"/>
      <w:divBdr>
        <w:top w:val="none" w:sz="0" w:space="0" w:color="auto"/>
        <w:left w:val="none" w:sz="0" w:space="0" w:color="auto"/>
        <w:bottom w:val="none" w:sz="0" w:space="0" w:color="auto"/>
        <w:right w:val="none" w:sz="0" w:space="0" w:color="auto"/>
      </w:divBdr>
    </w:div>
    <w:div w:id="839387646">
      <w:bodyDiv w:val="1"/>
      <w:marLeft w:val="0"/>
      <w:marRight w:val="0"/>
      <w:marTop w:val="0"/>
      <w:marBottom w:val="0"/>
      <w:divBdr>
        <w:top w:val="none" w:sz="0" w:space="0" w:color="auto"/>
        <w:left w:val="none" w:sz="0" w:space="0" w:color="auto"/>
        <w:bottom w:val="none" w:sz="0" w:space="0" w:color="auto"/>
        <w:right w:val="none" w:sz="0" w:space="0" w:color="auto"/>
      </w:divBdr>
    </w:div>
    <w:div w:id="884293036">
      <w:bodyDiv w:val="1"/>
      <w:marLeft w:val="0"/>
      <w:marRight w:val="0"/>
      <w:marTop w:val="0"/>
      <w:marBottom w:val="0"/>
      <w:divBdr>
        <w:top w:val="none" w:sz="0" w:space="0" w:color="auto"/>
        <w:left w:val="none" w:sz="0" w:space="0" w:color="auto"/>
        <w:bottom w:val="none" w:sz="0" w:space="0" w:color="auto"/>
        <w:right w:val="none" w:sz="0" w:space="0" w:color="auto"/>
      </w:divBdr>
    </w:div>
    <w:div w:id="953948343">
      <w:bodyDiv w:val="1"/>
      <w:marLeft w:val="0"/>
      <w:marRight w:val="0"/>
      <w:marTop w:val="0"/>
      <w:marBottom w:val="0"/>
      <w:divBdr>
        <w:top w:val="none" w:sz="0" w:space="0" w:color="auto"/>
        <w:left w:val="none" w:sz="0" w:space="0" w:color="auto"/>
        <w:bottom w:val="none" w:sz="0" w:space="0" w:color="auto"/>
        <w:right w:val="none" w:sz="0" w:space="0" w:color="auto"/>
      </w:divBdr>
      <w:divsChild>
        <w:div w:id="1134367897">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5792682">
      <w:bodyDiv w:val="1"/>
      <w:marLeft w:val="0"/>
      <w:marRight w:val="0"/>
      <w:marTop w:val="0"/>
      <w:marBottom w:val="0"/>
      <w:divBdr>
        <w:top w:val="none" w:sz="0" w:space="0" w:color="auto"/>
        <w:left w:val="none" w:sz="0" w:space="0" w:color="auto"/>
        <w:bottom w:val="none" w:sz="0" w:space="0" w:color="auto"/>
        <w:right w:val="none" w:sz="0" w:space="0" w:color="auto"/>
      </w:divBdr>
    </w:div>
    <w:div w:id="1043291184">
      <w:bodyDiv w:val="1"/>
      <w:marLeft w:val="0"/>
      <w:marRight w:val="0"/>
      <w:marTop w:val="0"/>
      <w:marBottom w:val="0"/>
      <w:divBdr>
        <w:top w:val="none" w:sz="0" w:space="0" w:color="auto"/>
        <w:left w:val="none" w:sz="0" w:space="0" w:color="auto"/>
        <w:bottom w:val="none" w:sz="0" w:space="0" w:color="auto"/>
        <w:right w:val="none" w:sz="0" w:space="0" w:color="auto"/>
      </w:divBdr>
    </w:div>
    <w:div w:id="1104157803">
      <w:bodyDiv w:val="1"/>
      <w:marLeft w:val="0"/>
      <w:marRight w:val="0"/>
      <w:marTop w:val="0"/>
      <w:marBottom w:val="0"/>
      <w:divBdr>
        <w:top w:val="none" w:sz="0" w:space="0" w:color="auto"/>
        <w:left w:val="none" w:sz="0" w:space="0" w:color="auto"/>
        <w:bottom w:val="none" w:sz="0" w:space="0" w:color="auto"/>
        <w:right w:val="none" w:sz="0" w:space="0" w:color="auto"/>
      </w:divBdr>
    </w:div>
    <w:div w:id="1192835775">
      <w:bodyDiv w:val="1"/>
      <w:marLeft w:val="0"/>
      <w:marRight w:val="0"/>
      <w:marTop w:val="0"/>
      <w:marBottom w:val="0"/>
      <w:divBdr>
        <w:top w:val="none" w:sz="0" w:space="0" w:color="auto"/>
        <w:left w:val="none" w:sz="0" w:space="0" w:color="auto"/>
        <w:bottom w:val="none" w:sz="0" w:space="0" w:color="auto"/>
        <w:right w:val="none" w:sz="0" w:space="0" w:color="auto"/>
      </w:divBdr>
    </w:div>
    <w:div w:id="1201894943">
      <w:bodyDiv w:val="1"/>
      <w:marLeft w:val="0"/>
      <w:marRight w:val="0"/>
      <w:marTop w:val="0"/>
      <w:marBottom w:val="0"/>
      <w:divBdr>
        <w:top w:val="none" w:sz="0" w:space="0" w:color="auto"/>
        <w:left w:val="none" w:sz="0" w:space="0" w:color="auto"/>
        <w:bottom w:val="none" w:sz="0" w:space="0" w:color="auto"/>
        <w:right w:val="none" w:sz="0" w:space="0" w:color="auto"/>
      </w:divBdr>
    </w:div>
    <w:div w:id="1298294166">
      <w:bodyDiv w:val="1"/>
      <w:marLeft w:val="0"/>
      <w:marRight w:val="0"/>
      <w:marTop w:val="0"/>
      <w:marBottom w:val="0"/>
      <w:divBdr>
        <w:top w:val="none" w:sz="0" w:space="0" w:color="auto"/>
        <w:left w:val="none" w:sz="0" w:space="0" w:color="auto"/>
        <w:bottom w:val="none" w:sz="0" w:space="0" w:color="auto"/>
        <w:right w:val="none" w:sz="0" w:space="0" w:color="auto"/>
      </w:divBdr>
      <w:divsChild>
        <w:div w:id="119494950">
          <w:blockQuote w:val="1"/>
          <w:marLeft w:val="720"/>
          <w:marRight w:val="720"/>
          <w:marTop w:val="100"/>
          <w:marBottom w:val="100"/>
          <w:divBdr>
            <w:top w:val="none" w:sz="0" w:space="0" w:color="auto"/>
            <w:left w:val="none" w:sz="0" w:space="0" w:color="auto"/>
            <w:bottom w:val="none" w:sz="0" w:space="0" w:color="auto"/>
            <w:right w:val="none" w:sz="0" w:space="0" w:color="auto"/>
          </w:divBdr>
        </w:div>
        <w:div w:id="1260068278">
          <w:blockQuote w:val="1"/>
          <w:marLeft w:val="720"/>
          <w:marRight w:val="720"/>
          <w:marTop w:val="100"/>
          <w:marBottom w:val="100"/>
          <w:divBdr>
            <w:top w:val="none" w:sz="0" w:space="0" w:color="auto"/>
            <w:left w:val="none" w:sz="0" w:space="0" w:color="auto"/>
            <w:bottom w:val="none" w:sz="0" w:space="0" w:color="auto"/>
            <w:right w:val="none" w:sz="0" w:space="0" w:color="auto"/>
          </w:divBdr>
        </w:div>
        <w:div w:id="1513833249">
          <w:blockQuote w:val="1"/>
          <w:marLeft w:val="720"/>
          <w:marRight w:val="720"/>
          <w:marTop w:val="100"/>
          <w:marBottom w:val="100"/>
          <w:divBdr>
            <w:top w:val="none" w:sz="0" w:space="0" w:color="auto"/>
            <w:left w:val="none" w:sz="0" w:space="0" w:color="auto"/>
            <w:bottom w:val="none" w:sz="0" w:space="0" w:color="auto"/>
            <w:right w:val="none" w:sz="0" w:space="0" w:color="auto"/>
          </w:divBdr>
        </w:div>
        <w:div w:id="146600325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16108098">
      <w:bodyDiv w:val="1"/>
      <w:marLeft w:val="0"/>
      <w:marRight w:val="0"/>
      <w:marTop w:val="0"/>
      <w:marBottom w:val="0"/>
      <w:divBdr>
        <w:top w:val="none" w:sz="0" w:space="0" w:color="auto"/>
        <w:left w:val="none" w:sz="0" w:space="0" w:color="auto"/>
        <w:bottom w:val="none" w:sz="0" w:space="0" w:color="auto"/>
        <w:right w:val="none" w:sz="0" w:space="0" w:color="auto"/>
      </w:divBdr>
    </w:div>
    <w:div w:id="1475221090">
      <w:bodyDiv w:val="1"/>
      <w:marLeft w:val="0"/>
      <w:marRight w:val="0"/>
      <w:marTop w:val="0"/>
      <w:marBottom w:val="0"/>
      <w:divBdr>
        <w:top w:val="none" w:sz="0" w:space="0" w:color="auto"/>
        <w:left w:val="none" w:sz="0" w:space="0" w:color="auto"/>
        <w:bottom w:val="none" w:sz="0" w:space="0" w:color="auto"/>
        <w:right w:val="none" w:sz="0" w:space="0" w:color="auto"/>
      </w:divBdr>
    </w:div>
    <w:div w:id="1482386375">
      <w:bodyDiv w:val="1"/>
      <w:marLeft w:val="0"/>
      <w:marRight w:val="0"/>
      <w:marTop w:val="0"/>
      <w:marBottom w:val="0"/>
      <w:divBdr>
        <w:top w:val="none" w:sz="0" w:space="0" w:color="auto"/>
        <w:left w:val="none" w:sz="0" w:space="0" w:color="auto"/>
        <w:bottom w:val="none" w:sz="0" w:space="0" w:color="auto"/>
        <w:right w:val="none" w:sz="0" w:space="0" w:color="auto"/>
      </w:divBdr>
    </w:div>
    <w:div w:id="1492063458">
      <w:bodyDiv w:val="1"/>
      <w:marLeft w:val="0"/>
      <w:marRight w:val="0"/>
      <w:marTop w:val="0"/>
      <w:marBottom w:val="0"/>
      <w:divBdr>
        <w:top w:val="none" w:sz="0" w:space="0" w:color="auto"/>
        <w:left w:val="none" w:sz="0" w:space="0" w:color="auto"/>
        <w:bottom w:val="none" w:sz="0" w:space="0" w:color="auto"/>
        <w:right w:val="none" w:sz="0" w:space="0" w:color="auto"/>
      </w:divBdr>
    </w:div>
    <w:div w:id="1557157629">
      <w:bodyDiv w:val="1"/>
      <w:marLeft w:val="0"/>
      <w:marRight w:val="0"/>
      <w:marTop w:val="0"/>
      <w:marBottom w:val="0"/>
      <w:divBdr>
        <w:top w:val="none" w:sz="0" w:space="0" w:color="auto"/>
        <w:left w:val="none" w:sz="0" w:space="0" w:color="auto"/>
        <w:bottom w:val="none" w:sz="0" w:space="0" w:color="auto"/>
        <w:right w:val="none" w:sz="0" w:space="0" w:color="auto"/>
      </w:divBdr>
    </w:div>
    <w:div w:id="1575043865">
      <w:bodyDiv w:val="1"/>
      <w:marLeft w:val="0"/>
      <w:marRight w:val="0"/>
      <w:marTop w:val="0"/>
      <w:marBottom w:val="0"/>
      <w:divBdr>
        <w:top w:val="none" w:sz="0" w:space="0" w:color="auto"/>
        <w:left w:val="none" w:sz="0" w:space="0" w:color="auto"/>
        <w:bottom w:val="none" w:sz="0" w:space="0" w:color="auto"/>
        <w:right w:val="none" w:sz="0" w:space="0" w:color="auto"/>
      </w:divBdr>
    </w:div>
    <w:div w:id="1578711123">
      <w:bodyDiv w:val="1"/>
      <w:marLeft w:val="0"/>
      <w:marRight w:val="0"/>
      <w:marTop w:val="0"/>
      <w:marBottom w:val="0"/>
      <w:divBdr>
        <w:top w:val="none" w:sz="0" w:space="0" w:color="auto"/>
        <w:left w:val="none" w:sz="0" w:space="0" w:color="auto"/>
        <w:bottom w:val="none" w:sz="0" w:space="0" w:color="auto"/>
        <w:right w:val="none" w:sz="0" w:space="0" w:color="auto"/>
      </w:divBdr>
    </w:div>
    <w:div w:id="1598900696">
      <w:bodyDiv w:val="1"/>
      <w:marLeft w:val="0"/>
      <w:marRight w:val="0"/>
      <w:marTop w:val="0"/>
      <w:marBottom w:val="0"/>
      <w:divBdr>
        <w:top w:val="none" w:sz="0" w:space="0" w:color="auto"/>
        <w:left w:val="none" w:sz="0" w:space="0" w:color="auto"/>
        <w:bottom w:val="none" w:sz="0" w:space="0" w:color="auto"/>
        <w:right w:val="none" w:sz="0" w:space="0" w:color="auto"/>
      </w:divBdr>
    </w:div>
    <w:div w:id="1612856976">
      <w:bodyDiv w:val="1"/>
      <w:marLeft w:val="0"/>
      <w:marRight w:val="0"/>
      <w:marTop w:val="0"/>
      <w:marBottom w:val="0"/>
      <w:divBdr>
        <w:top w:val="none" w:sz="0" w:space="0" w:color="auto"/>
        <w:left w:val="none" w:sz="0" w:space="0" w:color="auto"/>
        <w:bottom w:val="none" w:sz="0" w:space="0" w:color="auto"/>
        <w:right w:val="none" w:sz="0" w:space="0" w:color="auto"/>
      </w:divBdr>
    </w:div>
    <w:div w:id="1619067179">
      <w:bodyDiv w:val="1"/>
      <w:marLeft w:val="0"/>
      <w:marRight w:val="0"/>
      <w:marTop w:val="0"/>
      <w:marBottom w:val="0"/>
      <w:divBdr>
        <w:top w:val="none" w:sz="0" w:space="0" w:color="auto"/>
        <w:left w:val="none" w:sz="0" w:space="0" w:color="auto"/>
        <w:bottom w:val="none" w:sz="0" w:space="0" w:color="auto"/>
        <w:right w:val="none" w:sz="0" w:space="0" w:color="auto"/>
      </w:divBdr>
      <w:divsChild>
        <w:div w:id="18430127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637756909">
      <w:bodyDiv w:val="1"/>
      <w:marLeft w:val="0"/>
      <w:marRight w:val="0"/>
      <w:marTop w:val="0"/>
      <w:marBottom w:val="0"/>
      <w:divBdr>
        <w:top w:val="none" w:sz="0" w:space="0" w:color="auto"/>
        <w:left w:val="none" w:sz="0" w:space="0" w:color="auto"/>
        <w:bottom w:val="none" w:sz="0" w:space="0" w:color="auto"/>
        <w:right w:val="none" w:sz="0" w:space="0" w:color="auto"/>
      </w:divBdr>
    </w:div>
    <w:div w:id="1663849716">
      <w:bodyDiv w:val="1"/>
      <w:marLeft w:val="0"/>
      <w:marRight w:val="0"/>
      <w:marTop w:val="0"/>
      <w:marBottom w:val="0"/>
      <w:divBdr>
        <w:top w:val="none" w:sz="0" w:space="0" w:color="auto"/>
        <w:left w:val="none" w:sz="0" w:space="0" w:color="auto"/>
        <w:bottom w:val="none" w:sz="0" w:space="0" w:color="auto"/>
        <w:right w:val="none" w:sz="0" w:space="0" w:color="auto"/>
      </w:divBdr>
    </w:div>
    <w:div w:id="1729497615">
      <w:bodyDiv w:val="1"/>
      <w:marLeft w:val="0"/>
      <w:marRight w:val="0"/>
      <w:marTop w:val="0"/>
      <w:marBottom w:val="0"/>
      <w:divBdr>
        <w:top w:val="none" w:sz="0" w:space="0" w:color="auto"/>
        <w:left w:val="none" w:sz="0" w:space="0" w:color="auto"/>
        <w:bottom w:val="none" w:sz="0" w:space="0" w:color="auto"/>
        <w:right w:val="none" w:sz="0" w:space="0" w:color="auto"/>
      </w:divBdr>
    </w:div>
    <w:div w:id="1762094713">
      <w:bodyDiv w:val="1"/>
      <w:marLeft w:val="0"/>
      <w:marRight w:val="0"/>
      <w:marTop w:val="0"/>
      <w:marBottom w:val="0"/>
      <w:divBdr>
        <w:top w:val="none" w:sz="0" w:space="0" w:color="auto"/>
        <w:left w:val="none" w:sz="0" w:space="0" w:color="auto"/>
        <w:bottom w:val="none" w:sz="0" w:space="0" w:color="auto"/>
        <w:right w:val="none" w:sz="0" w:space="0" w:color="auto"/>
      </w:divBdr>
    </w:div>
    <w:div w:id="1781410982">
      <w:bodyDiv w:val="1"/>
      <w:marLeft w:val="0"/>
      <w:marRight w:val="0"/>
      <w:marTop w:val="0"/>
      <w:marBottom w:val="0"/>
      <w:divBdr>
        <w:top w:val="none" w:sz="0" w:space="0" w:color="auto"/>
        <w:left w:val="none" w:sz="0" w:space="0" w:color="auto"/>
        <w:bottom w:val="none" w:sz="0" w:space="0" w:color="auto"/>
        <w:right w:val="none" w:sz="0" w:space="0" w:color="auto"/>
      </w:divBdr>
    </w:div>
    <w:div w:id="1785733153">
      <w:bodyDiv w:val="1"/>
      <w:marLeft w:val="0"/>
      <w:marRight w:val="0"/>
      <w:marTop w:val="0"/>
      <w:marBottom w:val="0"/>
      <w:divBdr>
        <w:top w:val="none" w:sz="0" w:space="0" w:color="auto"/>
        <w:left w:val="none" w:sz="0" w:space="0" w:color="auto"/>
        <w:bottom w:val="none" w:sz="0" w:space="0" w:color="auto"/>
        <w:right w:val="none" w:sz="0" w:space="0" w:color="auto"/>
      </w:divBdr>
    </w:div>
    <w:div w:id="1888376519">
      <w:bodyDiv w:val="1"/>
      <w:marLeft w:val="0"/>
      <w:marRight w:val="0"/>
      <w:marTop w:val="0"/>
      <w:marBottom w:val="0"/>
      <w:divBdr>
        <w:top w:val="none" w:sz="0" w:space="0" w:color="auto"/>
        <w:left w:val="none" w:sz="0" w:space="0" w:color="auto"/>
        <w:bottom w:val="none" w:sz="0" w:space="0" w:color="auto"/>
        <w:right w:val="none" w:sz="0" w:space="0" w:color="auto"/>
      </w:divBdr>
    </w:div>
    <w:div w:id="1890606204">
      <w:bodyDiv w:val="1"/>
      <w:marLeft w:val="0"/>
      <w:marRight w:val="0"/>
      <w:marTop w:val="0"/>
      <w:marBottom w:val="0"/>
      <w:divBdr>
        <w:top w:val="none" w:sz="0" w:space="0" w:color="auto"/>
        <w:left w:val="none" w:sz="0" w:space="0" w:color="auto"/>
        <w:bottom w:val="none" w:sz="0" w:space="0" w:color="auto"/>
        <w:right w:val="none" w:sz="0" w:space="0" w:color="auto"/>
      </w:divBdr>
    </w:div>
    <w:div w:id="1929145871">
      <w:bodyDiv w:val="1"/>
      <w:marLeft w:val="0"/>
      <w:marRight w:val="0"/>
      <w:marTop w:val="0"/>
      <w:marBottom w:val="0"/>
      <w:divBdr>
        <w:top w:val="none" w:sz="0" w:space="0" w:color="auto"/>
        <w:left w:val="none" w:sz="0" w:space="0" w:color="auto"/>
        <w:bottom w:val="none" w:sz="0" w:space="0" w:color="auto"/>
        <w:right w:val="none" w:sz="0" w:space="0" w:color="auto"/>
      </w:divBdr>
    </w:div>
    <w:div w:id="1931962117">
      <w:bodyDiv w:val="1"/>
      <w:marLeft w:val="0"/>
      <w:marRight w:val="0"/>
      <w:marTop w:val="0"/>
      <w:marBottom w:val="0"/>
      <w:divBdr>
        <w:top w:val="none" w:sz="0" w:space="0" w:color="auto"/>
        <w:left w:val="none" w:sz="0" w:space="0" w:color="auto"/>
        <w:bottom w:val="none" w:sz="0" w:space="0" w:color="auto"/>
        <w:right w:val="none" w:sz="0" w:space="0" w:color="auto"/>
      </w:divBdr>
    </w:div>
    <w:div w:id="1980383165">
      <w:bodyDiv w:val="1"/>
      <w:marLeft w:val="0"/>
      <w:marRight w:val="0"/>
      <w:marTop w:val="0"/>
      <w:marBottom w:val="0"/>
      <w:divBdr>
        <w:top w:val="none" w:sz="0" w:space="0" w:color="auto"/>
        <w:left w:val="none" w:sz="0" w:space="0" w:color="auto"/>
        <w:bottom w:val="none" w:sz="0" w:space="0" w:color="auto"/>
        <w:right w:val="none" w:sz="0" w:space="0" w:color="auto"/>
      </w:divBdr>
    </w:div>
    <w:div w:id="2000423989">
      <w:bodyDiv w:val="1"/>
      <w:marLeft w:val="0"/>
      <w:marRight w:val="0"/>
      <w:marTop w:val="0"/>
      <w:marBottom w:val="0"/>
      <w:divBdr>
        <w:top w:val="none" w:sz="0" w:space="0" w:color="auto"/>
        <w:left w:val="none" w:sz="0" w:space="0" w:color="auto"/>
        <w:bottom w:val="none" w:sz="0" w:space="0" w:color="auto"/>
        <w:right w:val="none" w:sz="0" w:space="0" w:color="auto"/>
      </w:divBdr>
    </w:div>
    <w:div w:id="2043288410">
      <w:bodyDiv w:val="1"/>
      <w:marLeft w:val="0"/>
      <w:marRight w:val="0"/>
      <w:marTop w:val="0"/>
      <w:marBottom w:val="0"/>
      <w:divBdr>
        <w:top w:val="none" w:sz="0" w:space="0" w:color="auto"/>
        <w:left w:val="none" w:sz="0" w:space="0" w:color="auto"/>
        <w:bottom w:val="none" w:sz="0" w:space="0" w:color="auto"/>
        <w:right w:val="none" w:sz="0" w:space="0" w:color="auto"/>
      </w:divBdr>
    </w:div>
    <w:div w:id="2057966872">
      <w:bodyDiv w:val="1"/>
      <w:marLeft w:val="0"/>
      <w:marRight w:val="0"/>
      <w:marTop w:val="0"/>
      <w:marBottom w:val="0"/>
      <w:divBdr>
        <w:top w:val="none" w:sz="0" w:space="0" w:color="auto"/>
        <w:left w:val="none" w:sz="0" w:space="0" w:color="auto"/>
        <w:bottom w:val="none" w:sz="0" w:space="0" w:color="auto"/>
        <w:right w:val="none" w:sz="0" w:space="0" w:color="auto"/>
      </w:divBdr>
      <w:divsChild>
        <w:div w:id="65681179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77046644">
      <w:bodyDiv w:val="1"/>
      <w:marLeft w:val="0"/>
      <w:marRight w:val="0"/>
      <w:marTop w:val="0"/>
      <w:marBottom w:val="0"/>
      <w:divBdr>
        <w:top w:val="none" w:sz="0" w:space="0" w:color="auto"/>
        <w:left w:val="none" w:sz="0" w:space="0" w:color="auto"/>
        <w:bottom w:val="none" w:sz="0" w:space="0" w:color="auto"/>
        <w:right w:val="none" w:sz="0" w:space="0" w:color="auto"/>
      </w:divBdr>
      <w:divsChild>
        <w:div w:id="283735211">
          <w:blockQuote w:val="1"/>
          <w:marLeft w:val="720"/>
          <w:marRight w:val="720"/>
          <w:marTop w:val="100"/>
          <w:marBottom w:val="100"/>
          <w:divBdr>
            <w:top w:val="none" w:sz="0" w:space="0" w:color="auto"/>
            <w:left w:val="none" w:sz="0" w:space="0" w:color="auto"/>
            <w:bottom w:val="none" w:sz="0" w:space="0" w:color="auto"/>
            <w:right w:val="none" w:sz="0" w:space="0" w:color="auto"/>
          </w:divBdr>
        </w:div>
        <w:div w:id="1404260163">
          <w:blockQuote w:val="1"/>
          <w:marLeft w:val="720"/>
          <w:marRight w:val="720"/>
          <w:marTop w:val="100"/>
          <w:marBottom w:val="100"/>
          <w:divBdr>
            <w:top w:val="none" w:sz="0" w:space="0" w:color="auto"/>
            <w:left w:val="none" w:sz="0" w:space="0" w:color="auto"/>
            <w:bottom w:val="none" w:sz="0" w:space="0" w:color="auto"/>
            <w:right w:val="none" w:sz="0" w:space="0" w:color="auto"/>
          </w:divBdr>
        </w:div>
        <w:div w:id="1681542008">
          <w:blockQuote w:val="1"/>
          <w:marLeft w:val="720"/>
          <w:marRight w:val="720"/>
          <w:marTop w:val="100"/>
          <w:marBottom w:val="100"/>
          <w:divBdr>
            <w:top w:val="none" w:sz="0" w:space="0" w:color="auto"/>
            <w:left w:val="none" w:sz="0" w:space="0" w:color="auto"/>
            <w:bottom w:val="none" w:sz="0" w:space="0" w:color="auto"/>
            <w:right w:val="none" w:sz="0" w:space="0" w:color="auto"/>
          </w:divBdr>
        </w:div>
        <w:div w:id="1611741208">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sales@engel.at"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gelglobal.com" TargetMode="External"/></Relationships>
</file>

<file path=word/_rels/footer1.xml.rels><?xml version="1.0" encoding="UTF-8" standalone="yes"?>
<Relationships xmlns="http://schemas.openxmlformats.org/package/2006/relationships"><Relationship Id="rId2" Type="http://schemas.openxmlformats.org/officeDocument/2006/relationships/hyperlink" Target="mailto:sales@engel.at" TargetMode="External"/><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108000118\Local%20Settings\Temporary%20Internet%20Files\OLK7\ENGEL-Pressemitteilung.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85438EFB23545459DB2FAB8D150A5B7" ma:contentTypeVersion="13" ma:contentTypeDescription="Create a new document." ma:contentTypeScope="" ma:versionID="3167cafc4e77354d610348aac280d714">
  <xsd:schema xmlns:xsd="http://www.w3.org/2001/XMLSchema" xmlns:xs="http://www.w3.org/2001/XMLSchema" xmlns:p="http://schemas.microsoft.com/office/2006/metadata/properties" xmlns:ns2="f5731637-e058-447d-8e5b-2bd778bb14da" xmlns:ns3="90368e50-01d5-472c-9372-9a9364aacf9c" targetNamespace="http://schemas.microsoft.com/office/2006/metadata/properties" ma:root="true" ma:fieldsID="e3f2ffcd78949e05529891ab143091b2" ns2:_="" ns3:_="">
    <xsd:import namespace="f5731637-e058-447d-8e5b-2bd778bb14da"/>
    <xsd:import namespace="90368e50-01d5-472c-9372-9a9364aacf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5731637-e058-447d-8e5b-2bd778bb14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edf6f476-1822-4fc9-8e4a-68c4a6cf00d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0368e50-01d5-472c-9372-9a9364aacf9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83255bf0-42e7-4ec1-a726-64f8676550f7}" ma:internalName="TaxCatchAll" ma:showField="CatchAllData" ma:web="90368e50-01d5-472c-9372-9a9364aacf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diaLengthInSeconds xmlns="f5731637-e058-447d-8e5b-2bd778bb14da" xsi:nil="true"/>
    <lcf76f155ced4ddcb4097134ff3c332f xmlns="f5731637-e058-447d-8e5b-2bd778bb14da">
      <Terms xmlns="http://schemas.microsoft.com/office/infopath/2007/PartnerControls"/>
    </lcf76f155ced4ddcb4097134ff3c332f>
    <TaxCatchAll xmlns="90368e50-01d5-472c-9372-9a9364aacf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90E28358-FBC1-4E1D-8539-13E6E4BA59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5731637-e058-447d-8e5b-2bd778bb14da"/>
    <ds:schemaRef ds:uri="90368e50-01d5-472c-9372-9a9364aacf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D9F7D3-DF76-42F3-8F8B-1E70BB3F1528}">
  <ds:schemaRefs>
    <ds:schemaRef ds:uri="http://schemas.microsoft.com/office/2006/metadata/properties"/>
    <ds:schemaRef ds:uri="http://schemas.microsoft.com/office/infopath/2007/PartnerControls"/>
    <ds:schemaRef ds:uri="f5731637-e058-447d-8e5b-2bd778bb14da"/>
    <ds:schemaRef ds:uri="90368e50-01d5-472c-9372-9a9364aacf9c"/>
  </ds:schemaRefs>
</ds:datastoreItem>
</file>

<file path=customXml/itemProps3.xml><?xml version="1.0" encoding="utf-8"?>
<ds:datastoreItem xmlns:ds="http://schemas.openxmlformats.org/officeDocument/2006/customXml" ds:itemID="{85DE4C04-BCDC-4CFE-8BF6-55644552DE87}">
  <ds:schemaRefs>
    <ds:schemaRef ds:uri="http://schemas.microsoft.com/sharepoint/v3/contenttype/forms"/>
  </ds:schemaRefs>
</ds:datastoreItem>
</file>

<file path=customXml/itemProps4.xml><?xml version="1.0" encoding="utf-8"?>
<ds:datastoreItem xmlns:ds="http://schemas.openxmlformats.org/officeDocument/2006/customXml" ds:itemID="{CDE048CC-F9CF-4F71-9BE3-3395CBDF8B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ENGEL-Pressemitteilung.dot</Template>
  <TotalTime>0</TotalTime>
  <Pages>3</Pages>
  <Words>561</Words>
  <Characters>4322</Characters>
  <Application>Microsoft Office Word</Application>
  <DocSecurity>0</DocSecurity>
  <Lines>36</Lines>
  <Paragraphs>9</Paragraphs>
  <ScaleCrop>false</ScaleCrop>
  <HeadingPairs>
    <vt:vector size="2" baseType="variant">
      <vt:variant>
        <vt:lpstr>Titel</vt:lpstr>
      </vt:variant>
      <vt:variant>
        <vt:i4>1</vt:i4>
      </vt:variant>
    </vt:vector>
  </HeadingPairs>
  <TitlesOfParts>
    <vt:vector size="1" baseType="lpstr">
      <vt:lpstr>Pressemitteilung</vt:lpstr>
    </vt:vector>
  </TitlesOfParts>
  <Company>ENGEL AUSTRIA GmbH</Company>
  <LinksUpToDate>false</LinksUpToDate>
  <CharactersWithSpaces>4874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Pressemitteilung</dc:title>
  <dc:subject/>
  <dc:creator>ENGEL WTS User</dc:creator>
  <cp:keywords/>
  <dc:description/>
  <cp:lastModifiedBy>Wuschko Katharina</cp:lastModifiedBy>
  <cp:revision>5</cp:revision>
  <cp:lastPrinted>2024-04-19T08:25:00Z</cp:lastPrinted>
  <dcterms:created xsi:type="dcterms:W3CDTF">2026-04-30T12:43:00Z</dcterms:created>
  <dcterms:modified xsi:type="dcterms:W3CDTF">2026-04-30T12:57:00Z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0x010100E85438EFB23545459DB2FAB8D150A5B7</vt:lpwstr>
  </property>
  <property fmtid="{D5CDD505-2E9C-101B-9397-08002B2CF9AE}" pid="3" name="MediaServiceImageTags">
    <vt:lpwstr/>
  </property>
  <property fmtid="{D5CDD505-2E9C-101B-9397-08002B2CF9AE}" pid="4" name="Order">
    <vt:r8>15100</vt:r8>
  </property>
  <property fmtid="{D5CDD505-2E9C-101B-9397-08002B2CF9AE}" pid="5" name="xd_Signature">
    <vt:bool>false</vt:bool>
  </property>
  <property fmtid="{D5CDD505-2E9C-101B-9397-08002B2CF9AE}" pid="6" name="xd_ProgID">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y fmtid="{D5CDD505-2E9C-101B-9397-08002B2CF9AE}" pid="10" name="TriggerFlowInfo">
    <vt:lpwstr/>
  </property>
  <property fmtid="{D5CDD505-2E9C-101B-9397-08002B2CF9AE}" pid="11" name="docLang">
    <vt:lpwstr>de</vt:lpwstr>
  </property>
</Properties>
</file>